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1EA2" w14:textId="1431BC12" w:rsidR="00AB31E6" w:rsidRPr="00D01D99" w:rsidRDefault="00AB31E6" w:rsidP="0026364B">
      <w:pPr>
        <w:spacing w:after="120"/>
        <w:jc w:val="center"/>
        <w:rPr>
          <w:rFonts w:ascii="Arial" w:hAnsi="Arial" w:cs="Arial"/>
        </w:rPr>
      </w:pPr>
    </w:p>
    <w:p w14:paraId="11F50A4A" w14:textId="77777777" w:rsidR="00AB31E6" w:rsidRPr="00D01D99" w:rsidRDefault="00AB31E6" w:rsidP="0026364B">
      <w:pPr>
        <w:spacing w:after="120"/>
        <w:rPr>
          <w:rFonts w:ascii="Arial" w:hAnsi="Arial" w:cs="Arial"/>
        </w:rPr>
      </w:pPr>
      <w:bookmarkStart w:id="0" w:name="_GoBack"/>
      <w:bookmarkEnd w:id="0"/>
    </w:p>
    <w:p w14:paraId="0B62AECB" w14:textId="77777777" w:rsidR="00AB31E6" w:rsidRPr="00D01D99" w:rsidRDefault="00AB31E6" w:rsidP="0026364B">
      <w:pPr>
        <w:spacing w:after="120"/>
        <w:rPr>
          <w:rFonts w:ascii="Arial" w:hAnsi="Arial" w:cs="Arial"/>
        </w:rPr>
      </w:pPr>
    </w:p>
    <w:p w14:paraId="63D86973" w14:textId="77777777" w:rsidR="00AB31E6" w:rsidRPr="00D01D99" w:rsidRDefault="00AB31E6" w:rsidP="0026364B">
      <w:pPr>
        <w:spacing w:after="120"/>
        <w:rPr>
          <w:rFonts w:ascii="Arial" w:hAnsi="Arial" w:cs="Arial"/>
        </w:rPr>
      </w:pPr>
    </w:p>
    <w:p w14:paraId="00525A77" w14:textId="7839EA3B" w:rsidR="00AB31E6" w:rsidRPr="00D01D99" w:rsidRDefault="00AB31E6" w:rsidP="0026364B">
      <w:pPr>
        <w:spacing w:after="120"/>
        <w:rPr>
          <w:rFonts w:ascii="Arial" w:hAnsi="Arial" w:cs="Arial"/>
        </w:rPr>
      </w:pPr>
    </w:p>
    <w:p w14:paraId="60DBD60A" w14:textId="65243556" w:rsidR="006E3023" w:rsidRPr="00D01D99" w:rsidRDefault="006E3023" w:rsidP="0026364B">
      <w:pPr>
        <w:spacing w:after="120"/>
        <w:rPr>
          <w:rFonts w:ascii="Arial" w:hAnsi="Arial" w:cs="Arial"/>
        </w:rPr>
      </w:pPr>
    </w:p>
    <w:p w14:paraId="391F0127" w14:textId="757C17FF" w:rsidR="006E3023" w:rsidRPr="00D01D99" w:rsidRDefault="006E3023" w:rsidP="0026364B">
      <w:pPr>
        <w:spacing w:after="120"/>
        <w:rPr>
          <w:rFonts w:ascii="Arial" w:hAnsi="Arial" w:cs="Arial"/>
        </w:rPr>
      </w:pPr>
    </w:p>
    <w:p w14:paraId="34B181E1" w14:textId="18D0727A" w:rsidR="006E3023" w:rsidRPr="00D01D99" w:rsidRDefault="006E3023" w:rsidP="0026364B">
      <w:pPr>
        <w:spacing w:after="120"/>
        <w:rPr>
          <w:rFonts w:ascii="Arial" w:hAnsi="Arial" w:cs="Arial"/>
        </w:rPr>
      </w:pPr>
    </w:p>
    <w:p w14:paraId="39F8F458" w14:textId="1268B0BE" w:rsidR="006E3023" w:rsidRPr="00D01D99" w:rsidRDefault="006E3023" w:rsidP="0026364B">
      <w:pPr>
        <w:spacing w:after="120"/>
        <w:rPr>
          <w:rFonts w:ascii="Arial" w:hAnsi="Arial" w:cs="Arial"/>
        </w:rPr>
      </w:pPr>
    </w:p>
    <w:p w14:paraId="6186E5A6" w14:textId="77777777" w:rsidR="00884222" w:rsidRPr="00D01D99" w:rsidRDefault="00884222" w:rsidP="0026364B">
      <w:pPr>
        <w:spacing w:after="120"/>
        <w:rPr>
          <w:rFonts w:ascii="Arial" w:hAnsi="Arial" w:cs="Arial"/>
        </w:rPr>
      </w:pPr>
    </w:p>
    <w:p w14:paraId="72653A1B" w14:textId="77777777" w:rsidR="00AB31E6" w:rsidRPr="00D01D99" w:rsidRDefault="00AB31E6" w:rsidP="0026364B">
      <w:pPr>
        <w:tabs>
          <w:tab w:val="left" w:pos="9356"/>
        </w:tabs>
        <w:spacing w:after="120"/>
        <w:jc w:val="center"/>
        <w:rPr>
          <w:rFonts w:ascii="Arial" w:hAnsi="Arial" w:cs="Arial"/>
          <w:b/>
          <w:bCs/>
          <w:i/>
          <w:iCs/>
          <w:sz w:val="32"/>
          <w:szCs w:val="32"/>
        </w:rPr>
      </w:pPr>
    </w:p>
    <w:p w14:paraId="30730477" w14:textId="77777777" w:rsidR="00AB31E6" w:rsidRPr="00D01D99" w:rsidRDefault="00AB31E6" w:rsidP="0026364B">
      <w:pPr>
        <w:spacing w:after="120"/>
        <w:jc w:val="center"/>
        <w:rPr>
          <w:rFonts w:ascii="Arial" w:hAnsi="Arial" w:cs="Arial"/>
          <w:b/>
          <w:bCs/>
          <w:i/>
          <w:iCs/>
          <w:sz w:val="32"/>
          <w:szCs w:val="32"/>
        </w:rPr>
      </w:pPr>
    </w:p>
    <w:p w14:paraId="477F053F" w14:textId="77777777" w:rsidR="00AB31E6" w:rsidRPr="00D01D99" w:rsidRDefault="00AB31E6" w:rsidP="0026364B">
      <w:pPr>
        <w:spacing w:after="120"/>
        <w:jc w:val="center"/>
        <w:rPr>
          <w:rFonts w:ascii="Arial" w:hAnsi="Arial" w:cs="Arial"/>
          <w:b/>
          <w:bCs/>
          <w:i/>
          <w:iCs/>
          <w:sz w:val="32"/>
          <w:szCs w:val="32"/>
        </w:rPr>
      </w:pPr>
    </w:p>
    <w:p w14:paraId="567F2D0E" w14:textId="11C7E739" w:rsidR="00610589" w:rsidRPr="00D01D99" w:rsidRDefault="004C4291" w:rsidP="0026364B">
      <w:pPr>
        <w:tabs>
          <w:tab w:val="left" w:pos="9356"/>
        </w:tabs>
        <w:spacing w:after="120"/>
        <w:jc w:val="center"/>
        <w:rPr>
          <w:rFonts w:ascii="Arial" w:hAnsi="Arial" w:cs="Arial"/>
          <w:b/>
          <w:bCs/>
          <w:i/>
          <w:iCs/>
          <w:sz w:val="32"/>
          <w:szCs w:val="32"/>
        </w:rPr>
      </w:pPr>
      <w:r w:rsidRPr="00D01D99">
        <w:rPr>
          <w:rFonts w:ascii="Arial" w:hAnsi="Arial" w:cs="Arial"/>
          <w:b/>
          <w:bCs/>
          <w:sz w:val="32"/>
          <w:szCs w:val="32"/>
        </w:rPr>
        <w:t>Nadgradnja</w:t>
      </w:r>
      <w:r w:rsidR="006E3023" w:rsidRPr="00D01D99">
        <w:rPr>
          <w:rFonts w:ascii="Arial" w:hAnsi="Arial" w:cs="Arial"/>
          <w:b/>
          <w:bCs/>
          <w:sz w:val="32"/>
          <w:szCs w:val="32"/>
        </w:rPr>
        <w:t xml:space="preserve"> in </w:t>
      </w:r>
      <w:r w:rsidRPr="00D01D99">
        <w:rPr>
          <w:rFonts w:ascii="Arial" w:hAnsi="Arial" w:cs="Arial"/>
          <w:b/>
          <w:bCs/>
          <w:sz w:val="32"/>
          <w:szCs w:val="32"/>
        </w:rPr>
        <w:t>vzdrže</w:t>
      </w:r>
      <w:r w:rsidR="000322FB" w:rsidRPr="00D01D99">
        <w:rPr>
          <w:rFonts w:ascii="Arial" w:hAnsi="Arial" w:cs="Arial"/>
          <w:b/>
          <w:bCs/>
          <w:sz w:val="32"/>
          <w:szCs w:val="32"/>
        </w:rPr>
        <w:t xml:space="preserve">vanje </w:t>
      </w:r>
      <w:r w:rsidR="006E3023" w:rsidRPr="00D01D99">
        <w:rPr>
          <w:rFonts w:ascii="Arial" w:hAnsi="Arial" w:cs="Arial"/>
          <w:b/>
          <w:bCs/>
          <w:sz w:val="32"/>
          <w:szCs w:val="32"/>
        </w:rPr>
        <w:t>dinamičnega simulacijskega prometnega modela za NCUP</w:t>
      </w:r>
      <w:r w:rsidR="006E3023" w:rsidRPr="00D01D99" w:rsidDel="006E3023">
        <w:rPr>
          <w:rFonts w:ascii="Arial" w:hAnsi="Arial" w:cs="Arial"/>
          <w:b/>
          <w:bCs/>
          <w:sz w:val="32"/>
          <w:szCs w:val="32"/>
        </w:rPr>
        <w:t xml:space="preserve"> </w:t>
      </w:r>
    </w:p>
    <w:p w14:paraId="5E378668" w14:textId="387C8B66" w:rsidR="00610589" w:rsidRPr="00D01D99" w:rsidRDefault="00610589" w:rsidP="0026364B">
      <w:pPr>
        <w:tabs>
          <w:tab w:val="left" w:pos="9356"/>
        </w:tabs>
        <w:spacing w:after="120"/>
        <w:jc w:val="center"/>
        <w:rPr>
          <w:rFonts w:ascii="Arial" w:hAnsi="Arial" w:cs="Arial"/>
          <w:b/>
          <w:bCs/>
          <w:i/>
          <w:iCs/>
          <w:sz w:val="32"/>
          <w:szCs w:val="32"/>
        </w:rPr>
      </w:pPr>
    </w:p>
    <w:p w14:paraId="1CFC8E57" w14:textId="4C702377" w:rsidR="00610589" w:rsidRPr="00D01D99" w:rsidRDefault="00610589" w:rsidP="0026364B">
      <w:pPr>
        <w:tabs>
          <w:tab w:val="left" w:pos="9356"/>
        </w:tabs>
        <w:spacing w:after="120"/>
        <w:jc w:val="center"/>
        <w:rPr>
          <w:rFonts w:ascii="Arial" w:hAnsi="Arial" w:cs="Arial"/>
          <w:b/>
          <w:bCs/>
          <w:i/>
          <w:iCs/>
          <w:sz w:val="32"/>
          <w:szCs w:val="32"/>
        </w:rPr>
      </w:pPr>
    </w:p>
    <w:p w14:paraId="050D5B95" w14:textId="77777777" w:rsidR="00610589" w:rsidRPr="00D01D99" w:rsidRDefault="00610589" w:rsidP="0026364B">
      <w:pPr>
        <w:tabs>
          <w:tab w:val="left" w:pos="9356"/>
        </w:tabs>
        <w:spacing w:after="120"/>
        <w:jc w:val="center"/>
        <w:rPr>
          <w:rFonts w:ascii="Arial" w:hAnsi="Arial" w:cs="Arial"/>
          <w:b/>
          <w:bCs/>
          <w:i/>
          <w:iCs/>
          <w:sz w:val="32"/>
          <w:szCs w:val="32"/>
        </w:rPr>
      </w:pPr>
    </w:p>
    <w:p w14:paraId="01596DD6" w14:textId="234B4AAE" w:rsidR="00610589" w:rsidRPr="00D01D99" w:rsidRDefault="00610589" w:rsidP="0026364B">
      <w:pPr>
        <w:tabs>
          <w:tab w:val="left" w:pos="9356"/>
        </w:tabs>
        <w:spacing w:after="120"/>
        <w:jc w:val="center"/>
        <w:rPr>
          <w:rFonts w:ascii="Arial" w:hAnsi="Arial" w:cs="Arial"/>
        </w:rPr>
      </w:pPr>
      <w:r w:rsidRPr="00D01D99">
        <w:rPr>
          <w:rFonts w:ascii="Arial" w:hAnsi="Arial" w:cs="Arial"/>
        </w:rPr>
        <w:t>Verzija</w:t>
      </w:r>
      <w:r w:rsidR="002C02C2" w:rsidRPr="00D01D99">
        <w:rPr>
          <w:rFonts w:ascii="Arial" w:hAnsi="Arial" w:cs="Arial"/>
        </w:rPr>
        <w:t xml:space="preserve"> </w:t>
      </w:r>
      <w:r w:rsidR="00030279" w:rsidRPr="00D01D99">
        <w:rPr>
          <w:rFonts w:ascii="Arial" w:hAnsi="Arial" w:cs="Arial"/>
        </w:rPr>
        <w:t>10</w:t>
      </w:r>
      <w:r w:rsidRPr="00D01D99">
        <w:rPr>
          <w:rFonts w:ascii="Arial" w:hAnsi="Arial" w:cs="Arial"/>
        </w:rPr>
        <w:t xml:space="preserve">: </w:t>
      </w:r>
      <w:r w:rsidR="00030279" w:rsidRPr="00D01D99">
        <w:rPr>
          <w:rFonts w:ascii="Arial" w:hAnsi="Arial" w:cs="Arial"/>
        </w:rPr>
        <w:t>23</w:t>
      </w:r>
      <w:r w:rsidR="00BA2AC4" w:rsidRPr="00D01D99">
        <w:rPr>
          <w:rFonts w:ascii="Arial" w:hAnsi="Arial" w:cs="Arial"/>
        </w:rPr>
        <w:t>.</w:t>
      </w:r>
      <w:r w:rsidR="00030279" w:rsidRPr="00D01D99">
        <w:rPr>
          <w:rFonts w:ascii="Arial" w:hAnsi="Arial" w:cs="Arial"/>
        </w:rPr>
        <w:t>2</w:t>
      </w:r>
      <w:r w:rsidR="00BA2AC4" w:rsidRPr="00D01D99">
        <w:rPr>
          <w:rFonts w:ascii="Arial" w:hAnsi="Arial" w:cs="Arial"/>
        </w:rPr>
        <w:t>.</w:t>
      </w:r>
      <w:r w:rsidR="00171A45" w:rsidRPr="00D01D99">
        <w:rPr>
          <w:rFonts w:ascii="Arial" w:hAnsi="Arial" w:cs="Arial"/>
        </w:rPr>
        <w:t>202</w:t>
      </w:r>
      <w:r w:rsidR="001C471B" w:rsidRPr="00D01D99">
        <w:rPr>
          <w:rFonts w:ascii="Arial" w:hAnsi="Arial" w:cs="Arial"/>
        </w:rPr>
        <w:t>4</w:t>
      </w:r>
    </w:p>
    <w:p w14:paraId="6880BF85" w14:textId="77777777" w:rsidR="00AB31E6" w:rsidRPr="00D01D99" w:rsidRDefault="00AB31E6" w:rsidP="0026364B">
      <w:pPr>
        <w:tabs>
          <w:tab w:val="left" w:pos="9356"/>
        </w:tabs>
        <w:spacing w:after="120"/>
        <w:jc w:val="center"/>
        <w:rPr>
          <w:rFonts w:ascii="Arial" w:hAnsi="Arial" w:cs="Arial"/>
          <w:b/>
          <w:i/>
          <w:sz w:val="32"/>
          <w:szCs w:val="32"/>
        </w:rPr>
      </w:pPr>
    </w:p>
    <w:p w14:paraId="65CE35AC" w14:textId="133DAA2E" w:rsidR="004C5C1D" w:rsidRPr="00D01D99" w:rsidRDefault="004C5C1D" w:rsidP="0026364B">
      <w:pPr>
        <w:spacing w:after="120" w:line="259" w:lineRule="auto"/>
        <w:rPr>
          <w:rFonts w:ascii="Arial" w:hAnsi="Arial" w:cs="Arial"/>
          <w:sz w:val="20"/>
          <w:szCs w:val="20"/>
        </w:rPr>
      </w:pPr>
    </w:p>
    <w:p w14:paraId="64A6630B" w14:textId="3C285798" w:rsidR="00051C9B" w:rsidRPr="00D01D99" w:rsidRDefault="00051C9B" w:rsidP="0026364B">
      <w:pPr>
        <w:spacing w:after="120" w:line="259" w:lineRule="auto"/>
        <w:rPr>
          <w:rFonts w:ascii="Arial" w:hAnsi="Arial" w:cs="Arial"/>
          <w:b/>
          <w:bCs/>
          <w:sz w:val="20"/>
          <w:szCs w:val="20"/>
        </w:rPr>
      </w:pPr>
    </w:p>
    <w:p w14:paraId="672F39A0" w14:textId="12ECCD22" w:rsidR="004C5C1D" w:rsidRPr="00D01D99" w:rsidRDefault="004C5C1D" w:rsidP="0026364B">
      <w:pPr>
        <w:spacing w:after="120" w:line="259" w:lineRule="auto"/>
        <w:rPr>
          <w:rFonts w:ascii="Arial" w:hAnsi="Arial" w:cs="Arial"/>
          <w:sz w:val="20"/>
          <w:szCs w:val="20"/>
        </w:rPr>
      </w:pPr>
      <w:r w:rsidRPr="00D01D99">
        <w:rPr>
          <w:rFonts w:ascii="Arial" w:hAnsi="Arial" w:cs="Arial"/>
          <w:sz w:val="20"/>
          <w:szCs w:val="20"/>
        </w:rPr>
        <w:br w:type="page"/>
      </w:r>
    </w:p>
    <w:p w14:paraId="21865EC1" w14:textId="58710E02" w:rsidR="00853D3C" w:rsidRPr="00D01D99" w:rsidRDefault="00853D3C" w:rsidP="0026364B">
      <w:pPr>
        <w:spacing w:after="120" w:line="259" w:lineRule="auto"/>
        <w:rPr>
          <w:rFonts w:ascii="Arial" w:hAnsi="Arial" w:cs="Arial"/>
          <w:sz w:val="20"/>
          <w:szCs w:val="20"/>
        </w:rPr>
      </w:pPr>
      <w:r w:rsidRPr="00D01D99">
        <w:rPr>
          <w:rFonts w:ascii="Arial" w:hAnsi="Arial" w:cs="Arial"/>
          <w:sz w:val="36"/>
          <w:szCs w:val="36"/>
        </w:rPr>
        <w:lastRenderedPageBreak/>
        <w:t>KAZALO</w:t>
      </w:r>
    </w:p>
    <w:p w14:paraId="04334A5B" w14:textId="77777777" w:rsidR="00853D3C" w:rsidRPr="00D01D99" w:rsidRDefault="00853D3C" w:rsidP="0026364B">
      <w:pPr>
        <w:spacing w:after="120" w:line="259" w:lineRule="auto"/>
        <w:rPr>
          <w:rFonts w:ascii="Arial" w:hAnsi="Arial" w:cs="Arial"/>
          <w:sz w:val="20"/>
          <w:szCs w:val="20"/>
        </w:rPr>
      </w:pPr>
    </w:p>
    <w:p w14:paraId="178EA4DA" w14:textId="2B42F969" w:rsidR="006B2DC4" w:rsidRDefault="00093402">
      <w:pPr>
        <w:pStyle w:val="Kazalovsebine1"/>
        <w:tabs>
          <w:tab w:val="left" w:pos="440"/>
          <w:tab w:val="right" w:pos="9062"/>
        </w:tabs>
        <w:rPr>
          <w:rFonts w:asciiTheme="minorHAnsi" w:eastAsiaTheme="minorEastAsia" w:hAnsiTheme="minorHAnsi" w:cstheme="minorBidi"/>
          <w:noProof/>
          <w:sz w:val="22"/>
          <w:szCs w:val="22"/>
          <w:lang w:eastAsia="sl-SI"/>
        </w:rPr>
      </w:pPr>
      <w:r w:rsidRPr="00D01D99">
        <w:rPr>
          <w:rFonts w:ascii="Arial" w:hAnsi="Arial" w:cs="Arial"/>
        </w:rPr>
        <w:fldChar w:fldCharType="begin"/>
      </w:r>
      <w:r w:rsidR="00853D3C" w:rsidRPr="00D01D99">
        <w:rPr>
          <w:rFonts w:ascii="Arial" w:hAnsi="Arial" w:cs="Arial"/>
        </w:rPr>
        <w:instrText>TOC \o "1-3" \h \z \u</w:instrText>
      </w:r>
      <w:r w:rsidRPr="00D01D99">
        <w:rPr>
          <w:rFonts w:ascii="Arial" w:hAnsi="Arial" w:cs="Arial"/>
        </w:rPr>
        <w:fldChar w:fldCharType="separate"/>
      </w:r>
      <w:hyperlink w:anchor="_Toc159589767" w:history="1">
        <w:r w:rsidR="006B2DC4" w:rsidRPr="00082D9A">
          <w:rPr>
            <w:rStyle w:val="Hiperpovezava"/>
            <w:rFonts w:ascii="Arial" w:hAnsi="Arial" w:cs="Arial"/>
            <w:noProof/>
          </w:rPr>
          <w:t>1</w:t>
        </w:r>
        <w:r w:rsidR="006B2DC4">
          <w:rPr>
            <w:rFonts w:asciiTheme="minorHAnsi" w:eastAsiaTheme="minorEastAsia" w:hAnsiTheme="minorHAnsi" w:cstheme="minorBidi"/>
            <w:noProof/>
            <w:sz w:val="22"/>
            <w:szCs w:val="22"/>
            <w:lang w:eastAsia="sl-SI"/>
          </w:rPr>
          <w:tab/>
        </w:r>
        <w:r w:rsidR="006B2DC4" w:rsidRPr="00E6496B">
          <w:rPr>
            <w:rStyle w:val="Hiperpovezava"/>
            <w:rFonts w:ascii="Arial" w:hAnsi="Arial" w:cs="Arial"/>
            <w:noProof/>
            <w:sz w:val="20"/>
            <w:szCs w:val="20"/>
          </w:rPr>
          <w:t>UVOD</w:t>
        </w:r>
        <w:r w:rsidR="006B2DC4">
          <w:rPr>
            <w:noProof/>
            <w:webHidden/>
          </w:rPr>
          <w:tab/>
        </w:r>
        <w:r w:rsidR="006B2DC4">
          <w:rPr>
            <w:noProof/>
            <w:webHidden/>
          </w:rPr>
          <w:fldChar w:fldCharType="begin"/>
        </w:r>
        <w:r w:rsidR="006B2DC4">
          <w:rPr>
            <w:noProof/>
            <w:webHidden/>
          </w:rPr>
          <w:instrText xml:space="preserve"> PAGEREF _Toc159589767 \h </w:instrText>
        </w:r>
        <w:r w:rsidR="006B2DC4">
          <w:rPr>
            <w:noProof/>
            <w:webHidden/>
          </w:rPr>
        </w:r>
        <w:r w:rsidR="006B2DC4">
          <w:rPr>
            <w:noProof/>
            <w:webHidden/>
          </w:rPr>
          <w:fldChar w:fldCharType="separate"/>
        </w:r>
        <w:r w:rsidR="00436DE7">
          <w:rPr>
            <w:noProof/>
            <w:webHidden/>
          </w:rPr>
          <w:t>3</w:t>
        </w:r>
        <w:r w:rsidR="006B2DC4">
          <w:rPr>
            <w:noProof/>
            <w:webHidden/>
          </w:rPr>
          <w:fldChar w:fldCharType="end"/>
        </w:r>
      </w:hyperlink>
    </w:p>
    <w:p w14:paraId="5657003B" w14:textId="04DF99F2" w:rsidR="006B2DC4" w:rsidRDefault="00436DE7">
      <w:pPr>
        <w:pStyle w:val="Kazalovsebine1"/>
        <w:tabs>
          <w:tab w:val="left" w:pos="440"/>
          <w:tab w:val="right" w:pos="9062"/>
        </w:tabs>
        <w:rPr>
          <w:rFonts w:asciiTheme="minorHAnsi" w:eastAsiaTheme="minorEastAsia" w:hAnsiTheme="minorHAnsi" w:cstheme="minorBidi"/>
          <w:noProof/>
          <w:sz w:val="22"/>
          <w:szCs w:val="22"/>
          <w:lang w:eastAsia="sl-SI"/>
        </w:rPr>
      </w:pPr>
      <w:hyperlink w:anchor="_Toc159589768" w:history="1">
        <w:r w:rsidR="006B2DC4" w:rsidRPr="00082D9A">
          <w:rPr>
            <w:rStyle w:val="Hiperpovezava"/>
            <w:rFonts w:ascii="Arial" w:hAnsi="Arial" w:cs="Arial"/>
            <w:noProof/>
          </w:rPr>
          <w:t>2</w:t>
        </w:r>
        <w:r w:rsidR="006B2DC4">
          <w:rPr>
            <w:rFonts w:asciiTheme="minorHAnsi" w:eastAsiaTheme="minorEastAsia" w:hAnsiTheme="minorHAnsi" w:cstheme="minorBidi"/>
            <w:noProof/>
            <w:sz w:val="22"/>
            <w:szCs w:val="22"/>
            <w:lang w:eastAsia="sl-SI"/>
          </w:rPr>
          <w:tab/>
        </w:r>
        <w:r w:rsidR="006B2DC4" w:rsidRPr="00082D9A">
          <w:rPr>
            <w:rStyle w:val="Hiperpovezava"/>
            <w:rFonts w:ascii="Arial" w:hAnsi="Arial" w:cs="Arial"/>
            <w:noProof/>
          </w:rPr>
          <w:t>PREDMET NALOGE</w:t>
        </w:r>
        <w:r w:rsidR="006B2DC4">
          <w:rPr>
            <w:noProof/>
            <w:webHidden/>
          </w:rPr>
          <w:tab/>
        </w:r>
        <w:r w:rsidR="006B2DC4">
          <w:rPr>
            <w:noProof/>
            <w:webHidden/>
          </w:rPr>
          <w:fldChar w:fldCharType="begin"/>
        </w:r>
        <w:r w:rsidR="006B2DC4">
          <w:rPr>
            <w:noProof/>
            <w:webHidden/>
          </w:rPr>
          <w:instrText xml:space="preserve"> PAGEREF _Toc159589768 \h </w:instrText>
        </w:r>
        <w:r w:rsidR="006B2DC4">
          <w:rPr>
            <w:noProof/>
            <w:webHidden/>
          </w:rPr>
        </w:r>
        <w:r w:rsidR="006B2DC4">
          <w:rPr>
            <w:noProof/>
            <w:webHidden/>
          </w:rPr>
          <w:fldChar w:fldCharType="separate"/>
        </w:r>
        <w:r>
          <w:rPr>
            <w:noProof/>
            <w:webHidden/>
          </w:rPr>
          <w:t>4</w:t>
        </w:r>
        <w:r w:rsidR="006B2DC4">
          <w:rPr>
            <w:noProof/>
            <w:webHidden/>
          </w:rPr>
          <w:fldChar w:fldCharType="end"/>
        </w:r>
      </w:hyperlink>
    </w:p>
    <w:p w14:paraId="62B0CABF" w14:textId="4EB7AE23" w:rsidR="006B2DC4" w:rsidRDefault="00436DE7">
      <w:pPr>
        <w:pStyle w:val="Kazalovsebine1"/>
        <w:tabs>
          <w:tab w:val="left" w:pos="440"/>
          <w:tab w:val="right" w:pos="9062"/>
        </w:tabs>
        <w:rPr>
          <w:rFonts w:asciiTheme="minorHAnsi" w:eastAsiaTheme="minorEastAsia" w:hAnsiTheme="minorHAnsi" w:cstheme="minorBidi"/>
          <w:noProof/>
          <w:sz w:val="22"/>
          <w:szCs w:val="22"/>
          <w:lang w:eastAsia="sl-SI"/>
        </w:rPr>
      </w:pPr>
      <w:hyperlink w:anchor="_Toc159589769" w:history="1">
        <w:r w:rsidR="006B2DC4" w:rsidRPr="00082D9A">
          <w:rPr>
            <w:rStyle w:val="Hiperpovezava"/>
            <w:rFonts w:ascii="Arial" w:hAnsi="Arial" w:cs="Arial"/>
            <w:noProof/>
            <w:lang w:eastAsia="sl-SI"/>
          </w:rPr>
          <w:t>3</w:t>
        </w:r>
        <w:r w:rsidR="006B2DC4">
          <w:rPr>
            <w:rFonts w:asciiTheme="minorHAnsi" w:eastAsiaTheme="minorEastAsia" w:hAnsiTheme="minorHAnsi" w:cstheme="minorBidi"/>
            <w:noProof/>
            <w:sz w:val="22"/>
            <w:szCs w:val="22"/>
            <w:lang w:eastAsia="sl-SI"/>
          </w:rPr>
          <w:tab/>
        </w:r>
        <w:r w:rsidR="006B2DC4" w:rsidRPr="00082D9A">
          <w:rPr>
            <w:rStyle w:val="Hiperpovezava"/>
            <w:rFonts w:ascii="Arial" w:hAnsi="Arial" w:cs="Arial"/>
            <w:noProof/>
            <w:lang w:eastAsia="sl-SI"/>
          </w:rPr>
          <w:t>NAMEN IN CILJ</w:t>
        </w:r>
        <w:r w:rsidR="006B2DC4">
          <w:rPr>
            <w:noProof/>
            <w:webHidden/>
          </w:rPr>
          <w:tab/>
        </w:r>
        <w:r w:rsidR="006B2DC4">
          <w:rPr>
            <w:noProof/>
            <w:webHidden/>
          </w:rPr>
          <w:fldChar w:fldCharType="begin"/>
        </w:r>
        <w:r w:rsidR="006B2DC4">
          <w:rPr>
            <w:noProof/>
            <w:webHidden/>
          </w:rPr>
          <w:instrText xml:space="preserve"> PAGEREF _Toc159589769 \h </w:instrText>
        </w:r>
        <w:r w:rsidR="006B2DC4">
          <w:rPr>
            <w:noProof/>
            <w:webHidden/>
          </w:rPr>
        </w:r>
        <w:r w:rsidR="006B2DC4">
          <w:rPr>
            <w:noProof/>
            <w:webHidden/>
          </w:rPr>
          <w:fldChar w:fldCharType="separate"/>
        </w:r>
        <w:r>
          <w:rPr>
            <w:noProof/>
            <w:webHidden/>
          </w:rPr>
          <w:t>4</w:t>
        </w:r>
        <w:r w:rsidR="006B2DC4">
          <w:rPr>
            <w:noProof/>
            <w:webHidden/>
          </w:rPr>
          <w:fldChar w:fldCharType="end"/>
        </w:r>
      </w:hyperlink>
    </w:p>
    <w:p w14:paraId="335EF022" w14:textId="5E651310" w:rsidR="006B2DC4" w:rsidRDefault="00436DE7">
      <w:pPr>
        <w:pStyle w:val="Kazalovsebine1"/>
        <w:tabs>
          <w:tab w:val="left" w:pos="440"/>
          <w:tab w:val="right" w:pos="9062"/>
        </w:tabs>
        <w:rPr>
          <w:rFonts w:asciiTheme="minorHAnsi" w:eastAsiaTheme="minorEastAsia" w:hAnsiTheme="minorHAnsi" w:cstheme="minorBidi"/>
          <w:noProof/>
          <w:sz w:val="22"/>
          <w:szCs w:val="22"/>
          <w:lang w:eastAsia="sl-SI"/>
        </w:rPr>
      </w:pPr>
      <w:hyperlink w:anchor="_Toc159589770" w:history="1">
        <w:r w:rsidR="006B2DC4" w:rsidRPr="00082D9A">
          <w:rPr>
            <w:rStyle w:val="Hiperpovezava"/>
            <w:rFonts w:ascii="Arial" w:hAnsi="Arial" w:cs="Arial"/>
            <w:noProof/>
            <w:lang w:eastAsia="sl-SI"/>
          </w:rPr>
          <w:t>4</w:t>
        </w:r>
        <w:r w:rsidR="006B2DC4">
          <w:rPr>
            <w:rFonts w:asciiTheme="minorHAnsi" w:eastAsiaTheme="minorEastAsia" w:hAnsiTheme="minorHAnsi" w:cstheme="minorBidi"/>
            <w:noProof/>
            <w:sz w:val="22"/>
            <w:szCs w:val="22"/>
            <w:lang w:eastAsia="sl-SI"/>
          </w:rPr>
          <w:tab/>
        </w:r>
        <w:r w:rsidR="006B2DC4" w:rsidRPr="00082D9A">
          <w:rPr>
            <w:rStyle w:val="Hiperpovezava"/>
            <w:rFonts w:ascii="Arial" w:hAnsi="Arial" w:cs="Arial"/>
            <w:noProof/>
            <w:lang w:eastAsia="sl-SI"/>
          </w:rPr>
          <w:t>OSNOVE IN IZHODIŠČA</w:t>
        </w:r>
        <w:r w:rsidR="006B2DC4">
          <w:rPr>
            <w:noProof/>
            <w:webHidden/>
          </w:rPr>
          <w:tab/>
        </w:r>
        <w:r w:rsidR="006B2DC4">
          <w:rPr>
            <w:noProof/>
            <w:webHidden/>
          </w:rPr>
          <w:fldChar w:fldCharType="begin"/>
        </w:r>
        <w:r w:rsidR="006B2DC4">
          <w:rPr>
            <w:noProof/>
            <w:webHidden/>
          </w:rPr>
          <w:instrText xml:space="preserve"> PAGEREF _Toc159589770 \h </w:instrText>
        </w:r>
        <w:r w:rsidR="006B2DC4">
          <w:rPr>
            <w:noProof/>
            <w:webHidden/>
          </w:rPr>
        </w:r>
        <w:r w:rsidR="006B2DC4">
          <w:rPr>
            <w:noProof/>
            <w:webHidden/>
          </w:rPr>
          <w:fldChar w:fldCharType="separate"/>
        </w:r>
        <w:r>
          <w:rPr>
            <w:noProof/>
            <w:webHidden/>
          </w:rPr>
          <w:t>6</w:t>
        </w:r>
        <w:r w:rsidR="006B2DC4">
          <w:rPr>
            <w:noProof/>
            <w:webHidden/>
          </w:rPr>
          <w:fldChar w:fldCharType="end"/>
        </w:r>
      </w:hyperlink>
    </w:p>
    <w:p w14:paraId="5C2F0DA9" w14:textId="1FB40094" w:rsidR="006B2DC4" w:rsidRDefault="00436DE7">
      <w:pPr>
        <w:pStyle w:val="Kazalovsebine1"/>
        <w:tabs>
          <w:tab w:val="left" w:pos="440"/>
          <w:tab w:val="right" w:pos="9062"/>
        </w:tabs>
        <w:rPr>
          <w:rFonts w:asciiTheme="minorHAnsi" w:eastAsiaTheme="minorEastAsia" w:hAnsiTheme="minorHAnsi" w:cstheme="minorBidi"/>
          <w:noProof/>
          <w:sz w:val="22"/>
          <w:szCs w:val="22"/>
          <w:lang w:eastAsia="sl-SI"/>
        </w:rPr>
      </w:pPr>
      <w:hyperlink w:anchor="_Toc159589771" w:history="1">
        <w:r w:rsidR="006B2DC4" w:rsidRPr="00082D9A">
          <w:rPr>
            <w:rStyle w:val="Hiperpovezava"/>
            <w:rFonts w:ascii="Arial" w:hAnsi="Arial" w:cs="Arial"/>
            <w:noProof/>
            <w:lang w:eastAsia="sl-SI"/>
          </w:rPr>
          <w:t>5</w:t>
        </w:r>
        <w:r w:rsidR="006B2DC4">
          <w:rPr>
            <w:rFonts w:asciiTheme="minorHAnsi" w:eastAsiaTheme="minorEastAsia" w:hAnsiTheme="minorHAnsi" w:cstheme="minorBidi"/>
            <w:noProof/>
            <w:sz w:val="22"/>
            <w:szCs w:val="22"/>
            <w:lang w:eastAsia="sl-SI"/>
          </w:rPr>
          <w:tab/>
        </w:r>
        <w:r w:rsidR="006B2DC4" w:rsidRPr="00082D9A">
          <w:rPr>
            <w:rStyle w:val="Hiperpovezava"/>
            <w:rFonts w:ascii="Arial" w:hAnsi="Arial" w:cs="Arial"/>
            <w:noProof/>
            <w:lang w:eastAsia="sl-SI"/>
          </w:rPr>
          <w:t>METODOLOGIJA</w:t>
        </w:r>
        <w:r w:rsidR="006B2DC4">
          <w:rPr>
            <w:noProof/>
            <w:webHidden/>
          </w:rPr>
          <w:tab/>
        </w:r>
        <w:r w:rsidR="006B2DC4">
          <w:rPr>
            <w:noProof/>
            <w:webHidden/>
          </w:rPr>
          <w:fldChar w:fldCharType="begin"/>
        </w:r>
        <w:r w:rsidR="006B2DC4">
          <w:rPr>
            <w:noProof/>
            <w:webHidden/>
          </w:rPr>
          <w:instrText xml:space="preserve"> PAGEREF _Toc159589771 \h </w:instrText>
        </w:r>
        <w:r w:rsidR="006B2DC4">
          <w:rPr>
            <w:noProof/>
            <w:webHidden/>
          </w:rPr>
        </w:r>
        <w:r w:rsidR="006B2DC4">
          <w:rPr>
            <w:noProof/>
            <w:webHidden/>
          </w:rPr>
          <w:fldChar w:fldCharType="separate"/>
        </w:r>
        <w:r>
          <w:rPr>
            <w:noProof/>
            <w:webHidden/>
          </w:rPr>
          <w:t>7</w:t>
        </w:r>
        <w:r w:rsidR="006B2DC4">
          <w:rPr>
            <w:noProof/>
            <w:webHidden/>
          </w:rPr>
          <w:fldChar w:fldCharType="end"/>
        </w:r>
      </w:hyperlink>
    </w:p>
    <w:p w14:paraId="142BE6E9" w14:textId="700DF011" w:rsidR="006B2DC4" w:rsidRDefault="00436DE7">
      <w:pPr>
        <w:pStyle w:val="Kazalovsebine1"/>
        <w:tabs>
          <w:tab w:val="left" w:pos="440"/>
          <w:tab w:val="right" w:pos="9062"/>
        </w:tabs>
        <w:rPr>
          <w:rFonts w:asciiTheme="minorHAnsi" w:eastAsiaTheme="minorEastAsia" w:hAnsiTheme="minorHAnsi" w:cstheme="minorBidi"/>
          <w:noProof/>
          <w:sz w:val="22"/>
          <w:szCs w:val="22"/>
          <w:lang w:eastAsia="sl-SI"/>
        </w:rPr>
      </w:pPr>
      <w:hyperlink w:anchor="_Toc159589772" w:history="1">
        <w:r w:rsidR="006B2DC4" w:rsidRPr="00082D9A">
          <w:rPr>
            <w:rStyle w:val="Hiperpovezava"/>
            <w:rFonts w:ascii="Arial" w:hAnsi="Arial" w:cs="Arial"/>
            <w:noProof/>
            <w:lang w:eastAsia="sl-SI"/>
          </w:rPr>
          <w:t>6</w:t>
        </w:r>
        <w:r w:rsidR="006B2DC4">
          <w:rPr>
            <w:rFonts w:asciiTheme="minorHAnsi" w:eastAsiaTheme="minorEastAsia" w:hAnsiTheme="minorHAnsi" w:cstheme="minorBidi"/>
            <w:noProof/>
            <w:sz w:val="22"/>
            <w:szCs w:val="22"/>
            <w:lang w:eastAsia="sl-SI"/>
          </w:rPr>
          <w:tab/>
        </w:r>
        <w:r w:rsidR="006B2DC4" w:rsidRPr="00082D9A">
          <w:rPr>
            <w:rStyle w:val="Hiperpovezava"/>
            <w:rFonts w:ascii="Arial" w:hAnsi="Arial" w:cs="Arial"/>
            <w:noProof/>
            <w:lang w:eastAsia="sl-SI"/>
          </w:rPr>
          <w:t>PREDAJA NADGRAJENEGA IN POSODOBLJENEGA DINAMIČNEGA SIMULACIJSKEGA PROMETNEGA MODELA IN OSTALE OBVEZNOSTI IZDELOVALCA</w:t>
        </w:r>
        <w:r w:rsidR="006B2DC4">
          <w:rPr>
            <w:noProof/>
            <w:webHidden/>
          </w:rPr>
          <w:tab/>
        </w:r>
        <w:r w:rsidR="006B2DC4">
          <w:rPr>
            <w:noProof/>
            <w:webHidden/>
          </w:rPr>
          <w:fldChar w:fldCharType="begin"/>
        </w:r>
        <w:r w:rsidR="006B2DC4">
          <w:rPr>
            <w:noProof/>
            <w:webHidden/>
          </w:rPr>
          <w:instrText xml:space="preserve"> PAGEREF _Toc159589772 \h </w:instrText>
        </w:r>
        <w:r w:rsidR="006B2DC4">
          <w:rPr>
            <w:noProof/>
            <w:webHidden/>
          </w:rPr>
        </w:r>
        <w:r w:rsidR="006B2DC4">
          <w:rPr>
            <w:noProof/>
            <w:webHidden/>
          </w:rPr>
          <w:fldChar w:fldCharType="separate"/>
        </w:r>
        <w:r>
          <w:rPr>
            <w:noProof/>
            <w:webHidden/>
          </w:rPr>
          <w:t>8</w:t>
        </w:r>
        <w:r w:rsidR="006B2DC4">
          <w:rPr>
            <w:noProof/>
            <w:webHidden/>
          </w:rPr>
          <w:fldChar w:fldCharType="end"/>
        </w:r>
      </w:hyperlink>
    </w:p>
    <w:p w14:paraId="73463C4D" w14:textId="12ADB25E" w:rsidR="006B2DC4" w:rsidRDefault="00436DE7">
      <w:pPr>
        <w:pStyle w:val="Kazalovsebine1"/>
        <w:tabs>
          <w:tab w:val="left" w:pos="440"/>
          <w:tab w:val="right" w:pos="9062"/>
        </w:tabs>
        <w:rPr>
          <w:rFonts w:asciiTheme="minorHAnsi" w:eastAsiaTheme="minorEastAsia" w:hAnsiTheme="minorHAnsi" w:cstheme="minorBidi"/>
          <w:noProof/>
          <w:sz w:val="22"/>
          <w:szCs w:val="22"/>
          <w:lang w:eastAsia="sl-SI"/>
        </w:rPr>
      </w:pPr>
      <w:hyperlink w:anchor="_Toc159589773" w:history="1">
        <w:r w:rsidR="006B2DC4" w:rsidRPr="00082D9A">
          <w:rPr>
            <w:rStyle w:val="Hiperpovezava"/>
            <w:rFonts w:ascii="Arial" w:hAnsi="Arial" w:cs="Arial"/>
            <w:noProof/>
          </w:rPr>
          <w:t>7</w:t>
        </w:r>
        <w:r w:rsidR="006B2DC4">
          <w:rPr>
            <w:rFonts w:asciiTheme="minorHAnsi" w:eastAsiaTheme="minorEastAsia" w:hAnsiTheme="minorHAnsi" w:cstheme="minorBidi"/>
            <w:noProof/>
            <w:sz w:val="22"/>
            <w:szCs w:val="22"/>
            <w:lang w:eastAsia="sl-SI"/>
          </w:rPr>
          <w:tab/>
        </w:r>
        <w:r w:rsidR="006B2DC4" w:rsidRPr="00082D9A">
          <w:rPr>
            <w:rStyle w:val="Hiperpovezava"/>
            <w:rFonts w:ascii="Arial" w:hAnsi="Arial" w:cs="Arial"/>
            <w:noProof/>
          </w:rPr>
          <w:t>STROJNA IN SISTEMSKA PROGRAMSKA OPREMA MZI, NCUP</w:t>
        </w:r>
        <w:r w:rsidR="006B2DC4">
          <w:rPr>
            <w:noProof/>
            <w:webHidden/>
          </w:rPr>
          <w:tab/>
        </w:r>
        <w:r w:rsidR="006B2DC4">
          <w:rPr>
            <w:noProof/>
            <w:webHidden/>
          </w:rPr>
          <w:fldChar w:fldCharType="begin"/>
        </w:r>
        <w:r w:rsidR="006B2DC4">
          <w:rPr>
            <w:noProof/>
            <w:webHidden/>
          </w:rPr>
          <w:instrText xml:space="preserve"> PAGEREF _Toc159589773 \h </w:instrText>
        </w:r>
        <w:r w:rsidR="006B2DC4">
          <w:rPr>
            <w:noProof/>
            <w:webHidden/>
          </w:rPr>
        </w:r>
        <w:r w:rsidR="006B2DC4">
          <w:rPr>
            <w:noProof/>
            <w:webHidden/>
          </w:rPr>
          <w:fldChar w:fldCharType="separate"/>
        </w:r>
        <w:r>
          <w:rPr>
            <w:noProof/>
            <w:webHidden/>
          </w:rPr>
          <w:t>10</w:t>
        </w:r>
        <w:r w:rsidR="006B2DC4">
          <w:rPr>
            <w:noProof/>
            <w:webHidden/>
          </w:rPr>
          <w:fldChar w:fldCharType="end"/>
        </w:r>
      </w:hyperlink>
    </w:p>
    <w:p w14:paraId="688456FF" w14:textId="2615898B" w:rsidR="006B2DC4" w:rsidRDefault="00436DE7">
      <w:pPr>
        <w:pStyle w:val="Kazalovsebine1"/>
        <w:tabs>
          <w:tab w:val="left" w:pos="440"/>
          <w:tab w:val="right" w:pos="9062"/>
        </w:tabs>
        <w:rPr>
          <w:rFonts w:asciiTheme="minorHAnsi" w:eastAsiaTheme="minorEastAsia" w:hAnsiTheme="minorHAnsi" w:cstheme="minorBidi"/>
          <w:noProof/>
          <w:sz w:val="22"/>
          <w:szCs w:val="22"/>
          <w:lang w:eastAsia="sl-SI"/>
        </w:rPr>
      </w:pPr>
      <w:hyperlink w:anchor="_Toc159589774" w:history="1">
        <w:r w:rsidR="006B2DC4" w:rsidRPr="00082D9A">
          <w:rPr>
            <w:rStyle w:val="Hiperpovezava"/>
            <w:rFonts w:ascii="Arial" w:hAnsi="Arial" w:cs="Arial"/>
            <w:noProof/>
          </w:rPr>
          <w:t>8</w:t>
        </w:r>
        <w:r w:rsidR="006B2DC4">
          <w:rPr>
            <w:rFonts w:asciiTheme="minorHAnsi" w:eastAsiaTheme="minorEastAsia" w:hAnsiTheme="minorHAnsi" w:cstheme="minorBidi"/>
            <w:noProof/>
            <w:sz w:val="22"/>
            <w:szCs w:val="22"/>
            <w:lang w:eastAsia="sl-SI"/>
          </w:rPr>
          <w:tab/>
        </w:r>
        <w:r w:rsidR="006B2DC4" w:rsidRPr="00082D9A">
          <w:rPr>
            <w:rStyle w:val="Hiperpovezava"/>
            <w:rFonts w:ascii="Arial" w:hAnsi="Arial" w:cs="Arial"/>
            <w:noProof/>
          </w:rPr>
          <w:t>NEFUNKCIONALNE IN METODOLOŠKE ZAHTEVE</w:t>
        </w:r>
        <w:r w:rsidR="006B2DC4">
          <w:rPr>
            <w:noProof/>
            <w:webHidden/>
          </w:rPr>
          <w:tab/>
        </w:r>
        <w:r w:rsidR="006B2DC4">
          <w:rPr>
            <w:noProof/>
            <w:webHidden/>
          </w:rPr>
          <w:fldChar w:fldCharType="begin"/>
        </w:r>
        <w:r w:rsidR="006B2DC4">
          <w:rPr>
            <w:noProof/>
            <w:webHidden/>
          </w:rPr>
          <w:instrText xml:space="preserve"> PAGEREF _Toc159589774 \h </w:instrText>
        </w:r>
        <w:r w:rsidR="006B2DC4">
          <w:rPr>
            <w:noProof/>
            <w:webHidden/>
          </w:rPr>
        </w:r>
        <w:r w:rsidR="006B2DC4">
          <w:rPr>
            <w:noProof/>
            <w:webHidden/>
          </w:rPr>
          <w:fldChar w:fldCharType="separate"/>
        </w:r>
        <w:r>
          <w:rPr>
            <w:noProof/>
            <w:webHidden/>
          </w:rPr>
          <w:t>10</w:t>
        </w:r>
        <w:r w:rsidR="006B2DC4">
          <w:rPr>
            <w:noProof/>
            <w:webHidden/>
          </w:rPr>
          <w:fldChar w:fldCharType="end"/>
        </w:r>
      </w:hyperlink>
    </w:p>
    <w:p w14:paraId="3D0140BA" w14:textId="1CBCF1A2" w:rsidR="00093402" w:rsidRPr="00D01D99" w:rsidRDefault="00093402">
      <w:pPr>
        <w:rPr>
          <w:rFonts w:ascii="Arial" w:hAnsi="Arial" w:cs="Arial"/>
          <w:noProof/>
          <w:lang w:eastAsia="sl-SI"/>
        </w:rPr>
      </w:pPr>
      <w:r w:rsidRPr="00D01D99">
        <w:rPr>
          <w:rFonts w:ascii="Arial" w:hAnsi="Arial" w:cs="Arial"/>
        </w:rPr>
        <w:fldChar w:fldCharType="end"/>
      </w:r>
    </w:p>
    <w:p w14:paraId="5B20AE75" w14:textId="741CE759" w:rsidR="004C5C1D" w:rsidRPr="00D01D99" w:rsidRDefault="004C5C1D" w:rsidP="0026364B">
      <w:pPr>
        <w:spacing w:before="60" w:after="120"/>
        <w:jc w:val="both"/>
        <w:rPr>
          <w:rFonts w:ascii="Arial" w:hAnsi="Arial" w:cs="Arial"/>
          <w:sz w:val="20"/>
          <w:szCs w:val="20"/>
        </w:rPr>
      </w:pPr>
    </w:p>
    <w:p w14:paraId="35C1A787" w14:textId="43459A75" w:rsidR="004C4291" w:rsidRPr="00D01D99" w:rsidRDefault="004C4291">
      <w:pPr>
        <w:spacing w:after="160" w:line="259" w:lineRule="auto"/>
        <w:rPr>
          <w:rFonts w:ascii="Arial" w:hAnsi="Arial" w:cs="Arial"/>
          <w:b/>
          <w:sz w:val="20"/>
          <w:szCs w:val="20"/>
        </w:rPr>
      </w:pPr>
      <w:r w:rsidRPr="00D01D99">
        <w:rPr>
          <w:rFonts w:ascii="Arial" w:hAnsi="Arial" w:cs="Arial"/>
          <w:b/>
          <w:sz w:val="20"/>
          <w:szCs w:val="20"/>
        </w:rPr>
        <w:br w:type="page"/>
      </w:r>
    </w:p>
    <w:p w14:paraId="24BE9B92" w14:textId="51A151D0" w:rsidR="00E7345D" w:rsidRPr="00D01D99" w:rsidRDefault="00E7345D" w:rsidP="001C471B">
      <w:pPr>
        <w:pStyle w:val="Naslov1"/>
        <w:rPr>
          <w:rFonts w:ascii="Arial" w:hAnsi="Arial" w:cs="Arial"/>
        </w:rPr>
      </w:pPr>
      <w:bookmarkStart w:id="1" w:name="_Toc159589767"/>
      <w:r w:rsidRPr="00D01D99">
        <w:rPr>
          <w:rFonts w:ascii="Arial" w:hAnsi="Arial" w:cs="Arial"/>
        </w:rPr>
        <w:lastRenderedPageBreak/>
        <w:t>UVOD</w:t>
      </w:r>
      <w:bookmarkEnd w:id="1"/>
    </w:p>
    <w:p w14:paraId="56D91286" w14:textId="5A1E9BA2" w:rsidR="00852135" w:rsidRPr="00D01D99" w:rsidRDefault="00852135" w:rsidP="00852135">
      <w:pPr>
        <w:jc w:val="both"/>
        <w:rPr>
          <w:rFonts w:ascii="Arial" w:hAnsi="Arial" w:cs="Arial"/>
          <w:sz w:val="20"/>
          <w:szCs w:val="20"/>
        </w:rPr>
      </w:pPr>
      <w:r w:rsidRPr="00D01D99">
        <w:rPr>
          <w:rFonts w:ascii="Arial" w:hAnsi="Arial" w:cs="Arial"/>
          <w:sz w:val="20"/>
          <w:szCs w:val="20"/>
        </w:rPr>
        <w:t>Upravljanje in vodenje prometa v Sloveniji ni optimalno, ker vsak upravljavec skrbi za svoj del cestnega omrežja, med njimi pa ni ustrezne komunikacije. Sedanji sistemi upravljanja in vodenja prometa niso razviti do takšne stopnje, da bi bilo vodenje in upravljanje prometa zadovoljivo tako za uporabnike kot upra</w:t>
      </w:r>
      <w:r w:rsidR="004C4291" w:rsidRPr="00D01D99">
        <w:rPr>
          <w:rFonts w:ascii="Arial" w:hAnsi="Arial" w:cs="Arial"/>
          <w:sz w:val="20"/>
          <w:szCs w:val="20"/>
        </w:rPr>
        <w:t>vljavce prometne infrastrukture, zato jih je potrebno nadgraditi</w:t>
      </w:r>
      <w:r w:rsidRPr="00D01D99">
        <w:rPr>
          <w:rFonts w:ascii="Arial" w:hAnsi="Arial" w:cs="Arial"/>
          <w:sz w:val="20"/>
          <w:szCs w:val="20"/>
        </w:rPr>
        <w:t xml:space="preserve">. Novo ureditev sistema upravljanja in vodenja prometa na nacionalni ravni potrebujemo predvsem zato, da se izboljša učinkovitost celotnega prometnega sistema Slovenije ter da se dosežejo postavljeni cilji, ki zagotavljajo izpolnitev vizije </w:t>
      </w:r>
      <w:r w:rsidR="004C4291" w:rsidRPr="00D01D99">
        <w:rPr>
          <w:rFonts w:ascii="Arial" w:hAnsi="Arial" w:cs="Arial"/>
          <w:sz w:val="20"/>
          <w:szCs w:val="20"/>
        </w:rPr>
        <w:t xml:space="preserve">Nacionalnega </w:t>
      </w:r>
      <w:r w:rsidRPr="00D01D99">
        <w:rPr>
          <w:rFonts w:ascii="Arial" w:hAnsi="Arial" w:cs="Arial"/>
          <w:sz w:val="20"/>
          <w:szCs w:val="20"/>
        </w:rPr>
        <w:t>centra za upravljanje prometa ter s tem uresničevanje Strategije razvoja prometnega sistema v RS.</w:t>
      </w:r>
    </w:p>
    <w:p w14:paraId="60A893DE" w14:textId="77777777" w:rsidR="00852135" w:rsidRPr="00D01D99" w:rsidRDefault="00852135" w:rsidP="00852135">
      <w:pPr>
        <w:jc w:val="both"/>
        <w:rPr>
          <w:rFonts w:ascii="Arial" w:hAnsi="Arial" w:cs="Arial"/>
          <w:sz w:val="20"/>
          <w:szCs w:val="20"/>
        </w:rPr>
      </w:pPr>
    </w:p>
    <w:p w14:paraId="3E3D88C9" w14:textId="77777777" w:rsidR="00852135" w:rsidRPr="00D01D99" w:rsidRDefault="00852135" w:rsidP="00852135">
      <w:pPr>
        <w:jc w:val="both"/>
        <w:rPr>
          <w:rFonts w:ascii="Arial" w:hAnsi="Arial" w:cs="Arial"/>
          <w:sz w:val="20"/>
          <w:szCs w:val="20"/>
        </w:rPr>
      </w:pPr>
      <w:r w:rsidRPr="00D01D99">
        <w:rPr>
          <w:rFonts w:ascii="Arial" w:hAnsi="Arial" w:cs="Arial"/>
          <w:sz w:val="20"/>
          <w:szCs w:val="20"/>
        </w:rPr>
        <w:t>Vizija vodenja in upravljanja prometa v Sloveniji pomeni zagotavljanje celovitega vodenja in upravljanja prometnega sistema na trajnostni način. Cilji so večja prometna varnost, manj zastojev, nižji skupni stroški prevoza potnikov in blaga, manjši vplivi na okolje, obveščenost uporabnikov o prometnih razmerah v realnem času ter učinkovitejše vodenje in upravljanje prometnega sistema.</w:t>
      </w:r>
    </w:p>
    <w:p w14:paraId="59B55864" w14:textId="77777777" w:rsidR="00852135" w:rsidRPr="00D01D99" w:rsidRDefault="00852135" w:rsidP="00852135">
      <w:pPr>
        <w:jc w:val="both"/>
        <w:rPr>
          <w:rFonts w:ascii="Arial" w:hAnsi="Arial" w:cs="Arial"/>
          <w:sz w:val="20"/>
          <w:szCs w:val="20"/>
        </w:rPr>
      </w:pPr>
    </w:p>
    <w:p w14:paraId="1D0CD836" w14:textId="77777777" w:rsidR="00852135" w:rsidRPr="00D01D99" w:rsidRDefault="00852135" w:rsidP="00852135">
      <w:pPr>
        <w:jc w:val="both"/>
        <w:rPr>
          <w:rFonts w:ascii="Arial" w:hAnsi="Arial" w:cs="Arial"/>
          <w:sz w:val="20"/>
          <w:szCs w:val="20"/>
        </w:rPr>
      </w:pPr>
      <w:r w:rsidRPr="00D01D99">
        <w:rPr>
          <w:rFonts w:ascii="Arial" w:hAnsi="Arial" w:cs="Arial"/>
          <w:sz w:val="20"/>
          <w:szCs w:val="20"/>
        </w:rPr>
        <w:t xml:space="preserve">Koristi, ki jih prinaša celovito upravljanje in vodenje prometa, so zmanjšanje števila prometnih nesreč, zmanjšanje zastojev, manjša poraba goriva in s tem nižji </w:t>
      </w:r>
      <w:proofErr w:type="spellStart"/>
      <w:r w:rsidRPr="00D01D99">
        <w:rPr>
          <w:rFonts w:ascii="Arial" w:hAnsi="Arial" w:cs="Arial"/>
          <w:sz w:val="20"/>
          <w:szCs w:val="20"/>
        </w:rPr>
        <w:t>ogljični</w:t>
      </w:r>
      <w:proofErr w:type="spellEnd"/>
      <w:r w:rsidRPr="00D01D99">
        <w:rPr>
          <w:rFonts w:ascii="Arial" w:hAnsi="Arial" w:cs="Arial"/>
          <w:sz w:val="20"/>
          <w:szCs w:val="20"/>
        </w:rPr>
        <w:t xml:space="preserve"> odtis, krajši potovalni čas ter bolj optimalno izkoriščena obstoječa prometna infrastruktura. </w:t>
      </w:r>
    </w:p>
    <w:p w14:paraId="10CF47F7" w14:textId="77777777" w:rsidR="00852135" w:rsidRPr="00D01D99" w:rsidRDefault="00852135" w:rsidP="00852135">
      <w:pPr>
        <w:jc w:val="both"/>
        <w:rPr>
          <w:rFonts w:ascii="Arial" w:hAnsi="Arial" w:cs="Arial"/>
          <w:sz w:val="20"/>
          <w:szCs w:val="20"/>
        </w:rPr>
      </w:pPr>
    </w:p>
    <w:p w14:paraId="7B0898FB" w14:textId="77777777" w:rsidR="00852135" w:rsidRPr="00D01D99" w:rsidRDefault="00852135" w:rsidP="00852135">
      <w:pPr>
        <w:jc w:val="both"/>
        <w:rPr>
          <w:rFonts w:ascii="Arial" w:hAnsi="Arial" w:cs="Arial"/>
          <w:sz w:val="20"/>
          <w:szCs w:val="20"/>
        </w:rPr>
      </w:pPr>
      <w:r w:rsidRPr="00D01D99">
        <w:rPr>
          <w:rFonts w:ascii="Arial" w:hAnsi="Arial" w:cs="Arial"/>
          <w:sz w:val="20"/>
          <w:szCs w:val="20"/>
        </w:rPr>
        <w:t xml:space="preserve">Z namenom preseganja obstoječega neoptimalnega stanja je zakonodajalec, Republika Slovenija, Ministrstvo za infrastrukturo, na podlagi  Zakona o cestah (Ur. l. RS, 109/2010, 48/2012, 36/2014 – </w:t>
      </w:r>
      <w:proofErr w:type="spellStart"/>
      <w:r w:rsidRPr="00D01D99">
        <w:rPr>
          <w:rFonts w:ascii="Arial" w:hAnsi="Arial" w:cs="Arial"/>
          <w:sz w:val="20"/>
          <w:szCs w:val="20"/>
        </w:rPr>
        <w:t>odl</w:t>
      </w:r>
      <w:proofErr w:type="spellEnd"/>
      <w:r w:rsidRPr="00D01D99">
        <w:rPr>
          <w:rFonts w:ascii="Arial" w:hAnsi="Arial" w:cs="Arial"/>
          <w:sz w:val="20"/>
          <w:szCs w:val="20"/>
        </w:rPr>
        <w:t xml:space="preserve">. US, 46/2015, 10/2018 in 123/2021 – </w:t>
      </w:r>
      <w:proofErr w:type="spellStart"/>
      <w:r w:rsidRPr="00D01D99">
        <w:rPr>
          <w:rFonts w:ascii="Arial" w:hAnsi="Arial" w:cs="Arial"/>
          <w:sz w:val="20"/>
          <w:szCs w:val="20"/>
        </w:rPr>
        <w:t>ZPrCP</w:t>
      </w:r>
      <w:proofErr w:type="spellEnd"/>
      <w:r w:rsidRPr="00D01D99">
        <w:rPr>
          <w:rFonts w:ascii="Arial" w:hAnsi="Arial" w:cs="Arial"/>
          <w:sz w:val="20"/>
          <w:szCs w:val="20"/>
        </w:rPr>
        <w:t>-F)  ustanovil Nacionalni center za upravljanje prometa (v nadaljevanju NCUP). NCUP je osrednji in hkrati najvišji strateški organ na področju upravljanja prometa v Sloveniji.</w:t>
      </w:r>
    </w:p>
    <w:p w14:paraId="13E1D59D" w14:textId="77777777" w:rsidR="00852135" w:rsidRPr="00D01D99" w:rsidRDefault="00852135" w:rsidP="00852135">
      <w:pPr>
        <w:jc w:val="both"/>
        <w:rPr>
          <w:rFonts w:ascii="Arial" w:hAnsi="Arial" w:cs="Arial"/>
          <w:sz w:val="20"/>
          <w:szCs w:val="20"/>
        </w:rPr>
      </w:pPr>
    </w:p>
    <w:p w14:paraId="59CCA866" w14:textId="77777777" w:rsidR="00852135" w:rsidRPr="00D01D99" w:rsidRDefault="00852135" w:rsidP="00852135">
      <w:pPr>
        <w:pStyle w:val="Default"/>
        <w:jc w:val="both"/>
        <w:rPr>
          <w:sz w:val="20"/>
          <w:szCs w:val="20"/>
        </w:rPr>
      </w:pPr>
      <w:r w:rsidRPr="00D01D99">
        <w:rPr>
          <w:sz w:val="20"/>
          <w:szCs w:val="20"/>
        </w:rPr>
        <w:t xml:space="preserve">S celovitim prometnim modelom v okviru NCUP bo zagotovljeno ustrezno vodenje in upravljanje prometa, s katerim bo možno doseči zastavljene cilje: izboljšati mobilnost in dostopnost, izboljšati prometno varnost in zmanjšati </w:t>
      </w:r>
      <w:proofErr w:type="spellStart"/>
      <w:r w:rsidRPr="00D01D99">
        <w:rPr>
          <w:sz w:val="20"/>
          <w:szCs w:val="20"/>
        </w:rPr>
        <w:t>okoljske</w:t>
      </w:r>
      <w:proofErr w:type="spellEnd"/>
      <w:r w:rsidRPr="00D01D99">
        <w:rPr>
          <w:sz w:val="20"/>
          <w:szCs w:val="20"/>
        </w:rPr>
        <w:t xml:space="preserve"> obremenitve. Z izpolnitvijo teh ciljev bo zagotovljeno celovito upravljanje in vodenje prometa na trajnostni način.</w:t>
      </w:r>
    </w:p>
    <w:p w14:paraId="1B652C05" w14:textId="77777777" w:rsidR="00852135" w:rsidRPr="00D01D99" w:rsidRDefault="00852135" w:rsidP="00852135">
      <w:pPr>
        <w:jc w:val="both"/>
        <w:rPr>
          <w:rFonts w:ascii="Arial" w:hAnsi="Arial" w:cs="Arial"/>
          <w:sz w:val="20"/>
          <w:szCs w:val="20"/>
        </w:rPr>
      </w:pPr>
    </w:p>
    <w:p w14:paraId="135682ED" w14:textId="77777777" w:rsidR="00852135" w:rsidRPr="00D01D99" w:rsidRDefault="00852135" w:rsidP="00852135">
      <w:pPr>
        <w:pStyle w:val="Default"/>
        <w:jc w:val="both"/>
        <w:rPr>
          <w:sz w:val="20"/>
          <w:szCs w:val="20"/>
        </w:rPr>
      </w:pPr>
      <w:r w:rsidRPr="00D01D99">
        <w:rPr>
          <w:sz w:val="20"/>
          <w:szCs w:val="20"/>
        </w:rPr>
        <w:t xml:space="preserve">Poleg enovitega vodenja sistema upravljanja prometa na nacionalnem in mednarodnem nivoju ima NCUP zelo pomembno nalogo, in sicer zagotavljati informacije o prometu v realnem času za vse uporabnike, kot to predvideva delegirana uredba komisije EU o dopolnitvi Direktive 2010/40/ES Evropskega parlamenta in Sveta v zvezi z opravljanjem storitev zagotavljanja prometnih informacij v realnem času pa vsej EU (C(2014) 9672 </w:t>
      </w:r>
      <w:proofErr w:type="spellStart"/>
      <w:r w:rsidRPr="00D01D99">
        <w:rPr>
          <w:sz w:val="20"/>
          <w:szCs w:val="20"/>
        </w:rPr>
        <w:t>final</w:t>
      </w:r>
      <w:proofErr w:type="spellEnd"/>
      <w:r w:rsidRPr="00D01D99">
        <w:rPr>
          <w:sz w:val="20"/>
          <w:szCs w:val="20"/>
        </w:rPr>
        <w:t xml:space="preserve">). </w:t>
      </w:r>
    </w:p>
    <w:p w14:paraId="78E98008" w14:textId="77777777" w:rsidR="00852135" w:rsidRPr="00D01D99" w:rsidRDefault="00852135" w:rsidP="00852135">
      <w:pPr>
        <w:pStyle w:val="Default"/>
        <w:jc w:val="both"/>
        <w:rPr>
          <w:sz w:val="20"/>
          <w:szCs w:val="20"/>
        </w:rPr>
      </w:pPr>
    </w:p>
    <w:p w14:paraId="30E1AD1E" w14:textId="77777777" w:rsidR="00852135" w:rsidRPr="00D01D99" w:rsidRDefault="00852135" w:rsidP="00852135">
      <w:pPr>
        <w:pStyle w:val="Default"/>
        <w:jc w:val="both"/>
        <w:rPr>
          <w:sz w:val="20"/>
          <w:szCs w:val="20"/>
        </w:rPr>
      </w:pPr>
      <w:r w:rsidRPr="00D01D99">
        <w:rPr>
          <w:sz w:val="20"/>
          <w:szCs w:val="20"/>
        </w:rPr>
        <w:t xml:space="preserve">Za kvalitetno opravljanje te naloge se v okviru NCUP nadgrajuje in posodablja obstoječi informacijski sistem, ki bo za celotno prometno omrežje zagotavljal informacije o trenutnih prometnih razmerah (hitrost, nivo uslug, število vozil) v realnem času in napovedi prometa za prihodnost. </w:t>
      </w:r>
    </w:p>
    <w:p w14:paraId="5CBB1543" w14:textId="77777777" w:rsidR="00852135" w:rsidRPr="00D01D99" w:rsidRDefault="00852135" w:rsidP="00852135">
      <w:pPr>
        <w:rPr>
          <w:rFonts w:ascii="Arial" w:hAnsi="Arial" w:cs="Arial"/>
          <w:sz w:val="20"/>
          <w:szCs w:val="20"/>
        </w:rPr>
      </w:pPr>
    </w:p>
    <w:p w14:paraId="102BA27B" w14:textId="77777777" w:rsidR="00852135" w:rsidRPr="00D01D99" w:rsidRDefault="00852135" w:rsidP="00852135">
      <w:pPr>
        <w:pStyle w:val="Default"/>
        <w:jc w:val="both"/>
        <w:rPr>
          <w:sz w:val="20"/>
          <w:szCs w:val="20"/>
        </w:rPr>
      </w:pPr>
      <w:r w:rsidRPr="00D01D99">
        <w:rPr>
          <w:sz w:val="20"/>
          <w:szCs w:val="20"/>
        </w:rPr>
        <w:t>Vzpostavitev celotnega sistema NCUP vključuje naslednje naloge:</w:t>
      </w:r>
    </w:p>
    <w:p w14:paraId="7504F4D0" w14:textId="77777777" w:rsidR="00852135" w:rsidRPr="00D01D99" w:rsidRDefault="00852135" w:rsidP="00852135">
      <w:pPr>
        <w:numPr>
          <w:ilvl w:val="0"/>
          <w:numId w:val="17"/>
        </w:numPr>
        <w:contextualSpacing/>
        <w:jc w:val="both"/>
        <w:rPr>
          <w:rFonts w:ascii="Arial" w:hAnsi="Arial" w:cs="Arial"/>
          <w:color w:val="000000"/>
          <w:sz w:val="20"/>
          <w:szCs w:val="20"/>
        </w:rPr>
      </w:pPr>
      <w:r w:rsidRPr="00D01D99">
        <w:rPr>
          <w:rFonts w:ascii="Arial" w:hAnsi="Arial" w:cs="Arial"/>
          <w:color w:val="000000"/>
          <w:sz w:val="20"/>
          <w:szCs w:val="20"/>
        </w:rPr>
        <w:t>integracija obstoječih sistemov v NCUP;</w:t>
      </w:r>
    </w:p>
    <w:p w14:paraId="5A30CF3D" w14:textId="77777777" w:rsidR="00852135" w:rsidRPr="00D01D99" w:rsidRDefault="00852135" w:rsidP="00852135">
      <w:pPr>
        <w:numPr>
          <w:ilvl w:val="0"/>
          <w:numId w:val="17"/>
        </w:numPr>
        <w:contextualSpacing/>
        <w:jc w:val="both"/>
        <w:rPr>
          <w:rFonts w:ascii="Arial" w:hAnsi="Arial" w:cs="Arial"/>
          <w:color w:val="000000"/>
          <w:sz w:val="20"/>
          <w:szCs w:val="20"/>
        </w:rPr>
      </w:pPr>
      <w:r w:rsidRPr="00D01D99">
        <w:rPr>
          <w:rFonts w:ascii="Arial" w:hAnsi="Arial" w:cs="Arial"/>
          <w:color w:val="000000"/>
          <w:sz w:val="20"/>
          <w:szCs w:val="20"/>
        </w:rPr>
        <w:t>vzpostavitev podatkovnega skladišča;</w:t>
      </w:r>
    </w:p>
    <w:p w14:paraId="1D8B44C8" w14:textId="77777777" w:rsidR="00852135" w:rsidRPr="00D01D99" w:rsidRDefault="00852135" w:rsidP="00852135">
      <w:pPr>
        <w:numPr>
          <w:ilvl w:val="0"/>
          <w:numId w:val="17"/>
        </w:numPr>
        <w:contextualSpacing/>
        <w:jc w:val="both"/>
        <w:rPr>
          <w:rFonts w:ascii="Arial" w:hAnsi="Arial" w:cs="Arial"/>
          <w:color w:val="000000"/>
          <w:sz w:val="20"/>
          <w:szCs w:val="20"/>
        </w:rPr>
      </w:pPr>
      <w:r w:rsidRPr="00D01D99">
        <w:rPr>
          <w:rFonts w:ascii="Arial" w:hAnsi="Arial" w:cs="Arial"/>
          <w:color w:val="000000"/>
          <w:sz w:val="20"/>
          <w:szCs w:val="20"/>
        </w:rPr>
        <w:t>pridobivanje masovnih podatkov gibanja vozil v realnem času;</w:t>
      </w:r>
    </w:p>
    <w:p w14:paraId="02DA7C89" w14:textId="77777777" w:rsidR="00852135" w:rsidRPr="00D01D99" w:rsidRDefault="00852135" w:rsidP="00852135">
      <w:pPr>
        <w:numPr>
          <w:ilvl w:val="0"/>
          <w:numId w:val="17"/>
        </w:numPr>
        <w:contextualSpacing/>
        <w:jc w:val="both"/>
        <w:rPr>
          <w:rFonts w:ascii="Arial" w:hAnsi="Arial" w:cs="Arial"/>
          <w:color w:val="000000"/>
          <w:sz w:val="20"/>
          <w:szCs w:val="20"/>
        </w:rPr>
      </w:pPr>
      <w:r w:rsidRPr="00D01D99">
        <w:rPr>
          <w:rFonts w:ascii="Arial" w:hAnsi="Arial" w:cs="Arial"/>
          <w:color w:val="000000"/>
          <w:sz w:val="20"/>
          <w:szCs w:val="20"/>
        </w:rPr>
        <w:t>izdelava makroskopskega prometnega modela za urni promet in vzpostavitev dinamičnega simulacijskega prometnega modela;</w:t>
      </w:r>
    </w:p>
    <w:p w14:paraId="12E83903" w14:textId="77777777" w:rsidR="00852135" w:rsidRPr="00D01D99" w:rsidRDefault="00852135" w:rsidP="00852135">
      <w:pPr>
        <w:numPr>
          <w:ilvl w:val="0"/>
          <w:numId w:val="17"/>
        </w:numPr>
        <w:contextualSpacing/>
        <w:jc w:val="both"/>
        <w:rPr>
          <w:rFonts w:ascii="Arial" w:hAnsi="Arial" w:cs="Arial"/>
          <w:color w:val="000000"/>
          <w:sz w:val="20"/>
          <w:szCs w:val="20"/>
        </w:rPr>
      </w:pPr>
      <w:r w:rsidRPr="00D01D99">
        <w:rPr>
          <w:rFonts w:ascii="Arial" w:hAnsi="Arial" w:cs="Arial"/>
          <w:color w:val="000000"/>
          <w:sz w:val="20"/>
          <w:szCs w:val="20"/>
        </w:rPr>
        <w:t>zagotovitev delovanja analitsko – simulacijskega modela prometne varnosti,</w:t>
      </w:r>
    </w:p>
    <w:p w14:paraId="71DFE621" w14:textId="77777777" w:rsidR="00852135" w:rsidRPr="00D01D99" w:rsidRDefault="00852135" w:rsidP="00852135">
      <w:pPr>
        <w:numPr>
          <w:ilvl w:val="0"/>
          <w:numId w:val="17"/>
        </w:numPr>
        <w:contextualSpacing/>
        <w:jc w:val="both"/>
        <w:rPr>
          <w:rFonts w:ascii="Arial" w:hAnsi="Arial" w:cs="Arial"/>
          <w:color w:val="000000"/>
          <w:sz w:val="20"/>
          <w:szCs w:val="20"/>
        </w:rPr>
      </w:pPr>
      <w:r w:rsidRPr="00D01D99">
        <w:rPr>
          <w:rFonts w:ascii="Arial" w:hAnsi="Arial" w:cs="Arial"/>
          <w:color w:val="000000"/>
          <w:sz w:val="20"/>
          <w:szCs w:val="20"/>
        </w:rPr>
        <w:t>vzpostavitev nacionalne točke dostopa za cestne in prometne podatke.</w:t>
      </w:r>
    </w:p>
    <w:p w14:paraId="358C801E" w14:textId="59873EE0" w:rsidR="00852135" w:rsidRPr="00D01D99" w:rsidRDefault="00852135">
      <w:pPr>
        <w:spacing w:after="160" w:line="259" w:lineRule="auto"/>
        <w:rPr>
          <w:rFonts w:ascii="Arial" w:hAnsi="Arial" w:cs="Arial"/>
          <w:color w:val="000000"/>
          <w:sz w:val="20"/>
          <w:szCs w:val="20"/>
        </w:rPr>
      </w:pPr>
      <w:r w:rsidRPr="00D01D99">
        <w:rPr>
          <w:rFonts w:ascii="Arial" w:hAnsi="Arial" w:cs="Arial"/>
          <w:color w:val="000000"/>
          <w:sz w:val="20"/>
          <w:szCs w:val="20"/>
        </w:rPr>
        <w:br w:type="page"/>
      </w:r>
    </w:p>
    <w:p w14:paraId="34840226" w14:textId="77777777" w:rsidR="00852135" w:rsidRPr="00D01D99" w:rsidRDefault="00852135" w:rsidP="00852135">
      <w:pPr>
        <w:jc w:val="both"/>
        <w:rPr>
          <w:rFonts w:ascii="Arial" w:hAnsi="Arial" w:cs="Arial"/>
          <w:color w:val="000000"/>
          <w:sz w:val="20"/>
          <w:szCs w:val="20"/>
        </w:rPr>
      </w:pPr>
    </w:p>
    <w:p w14:paraId="6A1BC9C0" w14:textId="77777777" w:rsidR="00852135" w:rsidRPr="00D01D99" w:rsidRDefault="00852135" w:rsidP="00852135">
      <w:pPr>
        <w:pStyle w:val="Default"/>
        <w:jc w:val="both"/>
        <w:rPr>
          <w:sz w:val="20"/>
          <w:szCs w:val="20"/>
        </w:rPr>
      </w:pPr>
      <w:r w:rsidRPr="00D01D99">
        <w:rPr>
          <w:sz w:val="20"/>
          <w:szCs w:val="20"/>
        </w:rPr>
        <w:t>Ko bo NCUP dokončno vzpostavljen, bo deloval v celotnem obsegu in bo opravljal naslednje naloge:</w:t>
      </w:r>
    </w:p>
    <w:p w14:paraId="4717B632" w14:textId="77777777" w:rsidR="00852135" w:rsidRPr="00D01D99" w:rsidRDefault="00436DE7" w:rsidP="00852135">
      <w:pPr>
        <w:numPr>
          <w:ilvl w:val="0"/>
          <w:numId w:val="17"/>
        </w:numPr>
        <w:contextualSpacing/>
        <w:jc w:val="both"/>
        <w:rPr>
          <w:rFonts w:ascii="Arial" w:hAnsi="Arial" w:cs="Arial"/>
          <w:color w:val="000000"/>
          <w:sz w:val="20"/>
          <w:szCs w:val="20"/>
        </w:rPr>
      </w:pPr>
      <w:hyperlink w:anchor="_Toc437937636" w:history="1">
        <w:r w:rsidR="00852135" w:rsidRPr="00D01D99">
          <w:rPr>
            <w:rFonts w:ascii="Arial" w:hAnsi="Arial" w:cs="Arial"/>
            <w:color w:val="000000"/>
            <w:sz w:val="20"/>
            <w:szCs w:val="20"/>
          </w:rPr>
          <w:t>vodenje sistema delovanja NCUP</w:t>
        </w:r>
      </w:hyperlink>
      <w:r w:rsidR="00852135" w:rsidRPr="00D01D99">
        <w:rPr>
          <w:rFonts w:ascii="Arial" w:hAnsi="Arial" w:cs="Arial"/>
          <w:color w:val="000000"/>
          <w:sz w:val="20"/>
          <w:szCs w:val="20"/>
        </w:rPr>
        <w:t>;</w:t>
      </w:r>
    </w:p>
    <w:p w14:paraId="73B58822" w14:textId="77777777" w:rsidR="00852135" w:rsidRPr="00D01D99" w:rsidRDefault="00852135" w:rsidP="00852135">
      <w:pPr>
        <w:numPr>
          <w:ilvl w:val="0"/>
          <w:numId w:val="17"/>
        </w:numPr>
        <w:contextualSpacing/>
        <w:jc w:val="both"/>
        <w:rPr>
          <w:rFonts w:ascii="Arial" w:hAnsi="Arial" w:cs="Arial"/>
          <w:color w:val="000000"/>
          <w:sz w:val="20"/>
          <w:szCs w:val="20"/>
        </w:rPr>
      </w:pPr>
      <w:r w:rsidRPr="00D01D99">
        <w:rPr>
          <w:rFonts w:ascii="Arial" w:hAnsi="Arial" w:cs="Arial"/>
          <w:color w:val="000000"/>
          <w:sz w:val="20"/>
          <w:szCs w:val="20"/>
        </w:rPr>
        <w:t>delovanje kot najvišja javna avtoriteta na nacionalnem nivoju za spremljanje in upravljanje prometa ter informiranje v prometu za omrežje državnih cest;</w:t>
      </w:r>
    </w:p>
    <w:p w14:paraId="163476BE" w14:textId="77777777" w:rsidR="00852135" w:rsidRPr="00D01D99" w:rsidRDefault="00436DE7" w:rsidP="00852135">
      <w:pPr>
        <w:numPr>
          <w:ilvl w:val="0"/>
          <w:numId w:val="17"/>
        </w:numPr>
        <w:contextualSpacing/>
        <w:jc w:val="both"/>
        <w:rPr>
          <w:rFonts w:ascii="Arial" w:hAnsi="Arial" w:cs="Arial"/>
          <w:color w:val="000000"/>
          <w:sz w:val="20"/>
          <w:szCs w:val="20"/>
        </w:rPr>
      </w:pPr>
      <w:hyperlink w:anchor="_Toc437937637" w:history="1">
        <w:r w:rsidR="00852135" w:rsidRPr="00D01D99">
          <w:rPr>
            <w:rFonts w:ascii="Arial" w:hAnsi="Arial" w:cs="Arial"/>
            <w:color w:val="000000"/>
            <w:sz w:val="20"/>
            <w:szCs w:val="20"/>
          </w:rPr>
          <w:t>upravljanje s podatkovnim skladiščem</w:t>
        </w:r>
      </w:hyperlink>
      <w:r w:rsidR="00852135" w:rsidRPr="00D01D99">
        <w:rPr>
          <w:rFonts w:ascii="Arial" w:hAnsi="Arial" w:cs="Arial"/>
          <w:color w:val="000000"/>
          <w:sz w:val="20"/>
          <w:szCs w:val="20"/>
        </w:rPr>
        <w:t>;</w:t>
      </w:r>
    </w:p>
    <w:p w14:paraId="75BC0A32" w14:textId="77777777" w:rsidR="00852135" w:rsidRPr="00D01D99" w:rsidRDefault="00436DE7" w:rsidP="00852135">
      <w:pPr>
        <w:numPr>
          <w:ilvl w:val="0"/>
          <w:numId w:val="17"/>
        </w:numPr>
        <w:contextualSpacing/>
        <w:jc w:val="both"/>
        <w:rPr>
          <w:rFonts w:ascii="Arial" w:hAnsi="Arial" w:cs="Arial"/>
          <w:color w:val="000000"/>
          <w:sz w:val="20"/>
          <w:szCs w:val="20"/>
        </w:rPr>
      </w:pPr>
      <w:hyperlink w:anchor="_Toc437937638" w:history="1">
        <w:r w:rsidR="00852135" w:rsidRPr="00D01D99">
          <w:rPr>
            <w:rFonts w:ascii="Arial" w:hAnsi="Arial" w:cs="Arial"/>
            <w:color w:val="000000"/>
            <w:sz w:val="20"/>
            <w:szCs w:val="20"/>
          </w:rPr>
          <w:t>analiziranje prometnih razmer</w:t>
        </w:r>
      </w:hyperlink>
      <w:r w:rsidR="00852135" w:rsidRPr="00D01D99">
        <w:rPr>
          <w:rFonts w:ascii="Arial" w:hAnsi="Arial" w:cs="Arial"/>
          <w:color w:val="000000"/>
          <w:sz w:val="20"/>
          <w:szCs w:val="20"/>
        </w:rPr>
        <w:t>;</w:t>
      </w:r>
    </w:p>
    <w:p w14:paraId="49E022B0" w14:textId="77777777" w:rsidR="00852135" w:rsidRPr="00D01D99" w:rsidRDefault="00436DE7" w:rsidP="00852135">
      <w:pPr>
        <w:numPr>
          <w:ilvl w:val="0"/>
          <w:numId w:val="17"/>
        </w:numPr>
        <w:contextualSpacing/>
        <w:jc w:val="both"/>
        <w:rPr>
          <w:rFonts w:ascii="Arial" w:hAnsi="Arial" w:cs="Arial"/>
          <w:color w:val="000000"/>
          <w:sz w:val="20"/>
          <w:szCs w:val="20"/>
        </w:rPr>
      </w:pPr>
      <w:hyperlink w:anchor="_Toc437937639" w:history="1">
        <w:r w:rsidR="00852135" w:rsidRPr="00D01D99">
          <w:rPr>
            <w:rFonts w:ascii="Arial" w:hAnsi="Arial" w:cs="Arial"/>
            <w:color w:val="000000"/>
            <w:sz w:val="20"/>
            <w:szCs w:val="20"/>
          </w:rPr>
          <w:t>zagotavljanje in distribucija podatkov</w:t>
        </w:r>
      </w:hyperlink>
      <w:r w:rsidR="00852135" w:rsidRPr="00D01D99">
        <w:rPr>
          <w:rFonts w:ascii="Arial" w:hAnsi="Arial" w:cs="Arial"/>
          <w:color w:val="000000"/>
          <w:sz w:val="20"/>
          <w:szCs w:val="20"/>
        </w:rPr>
        <w:t xml:space="preserve"> v realnem času;</w:t>
      </w:r>
    </w:p>
    <w:p w14:paraId="369FA3F6" w14:textId="77777777" w:rsidR="00852135" w:rsidRPr="00D01D99" w:rsidRDefault="00852135" w:rsidP="00852135">
      <w:pPr>
        <w:numPr>
          <w:ilvl w:val="0"/>
          <w:numId w:val="17"/>
        </w:numPr>
        <w:contextualSpacing/>
        <w:jc w:val="both"/>
        <w:rPr>
          <w:rFonts w:ascii="Arial" w:hAnsi="Arial" w:cs="Arial"/>
          <w:color w:val="000000"/>
          <w:sz w:val="20"/>
          <w:szCs w:val="20"/>
        </w:rPr>
      </w:pPr>
      <w:r w:rsidRPr="00D01D99">
        <w:rPr>
          <w:rFonts w:ascii="Arial" w:hAnsi="Arial" w:cs="Arial"/>
          <w:color w:val="000000"/>
          <w:sz w:val="20"/>
          <w:szCs w:val="20"/>
        </w:rPr>
        <w:t>koordiniranje operativnega in strateškega mednarodnega sodelovanja na nivoju javnih avtoritet;</w:t>
      </w:r>
    </w:p>
    <w:p w14:paraId="2561EF08" w14:textId="77777777" w:rsidR="00852135" w:rsidRPr="00D01D99" w:rsidRDefault="00436DE7" w:rsidP="00852135">
      <w:pPr>
        <w:numPr>
          <w:ilvl w:val="0"/>
          <w:numId w:val="17"/>
        </w:numPr>
        <w:contextualSpacing/>
        <w:jc w:val="both"/>
        <w:rPr>
          <w:rFonts w:ascii="Arial" w:hAnsi="Arial" w:cs="Arial"/>
          <w:color w:val="000000"/>
          <w:sz w:val="20"/>
          <w:szCs w:val="20"/>
        </w:rPr>
      </w:pPr>
      <w:hyperlink w:anchor="_Toc437937641" w:history="1">
        <w:r w:rsidR="00852135" w:rsidRPr="00D01D99">
          <w:rPr>
            <w:rFonts w:ascii="Arial" w:hAnsi="Arial" w:cs="Arial"/>
            <w:color w:val="000000"/>
            <w:sz w:val="20"/>
            <w:szCs w:val="20"/>
          </w:rPr>
          <w:t>koordiniranje vseh deležnikov pri upravljanju prometa</w:t>
        </w:r>
      </w:hyperlink>
      <w:r w:rsidR="00852135" w:rsidRPr="00D01D99">
        <w:rPr>
          <w:rFonts w:ascii="Arial" w:hAnsi="Arial" w:cs="Arial"/>
          <w:color w:val="000000"/>
          <w:sz w:val="20"/>
          <w:szCs w:val="20"/>
        </w:rPr>
        <w:t>;</w:t>
      </w:r>
    </w:p>
    <w:p w14:paraId="391BD781" w14:textId="77777777" w:rsidR="00852135" w:rsidRPr="00D01D99" w:rsidRDefault="00436DE7" w:rsidP="00852135">
      <w:pPr>
        <w:numPr>
          <w:ilvl w:val="0"/>
          <w:numId w:val="17"/>
        </w:numPr>
        <w:contextualSpacing/>
        <w:jc w:val="both"/>
        <w:rPr>
          <w:rFonts w:ascii="Arial" w:hAnsi="Arial" w:cs="Arial"/>
          <w:color w:val="000000"/>
          <w:sz w:val="20"/>
          <w:szCs w:val="20"/>
        </w:rPr>
      </w:pPr>
      <w:hyperlink w:anchor="_Toc437937642" w:history="1">
        <w:r w:rsidR="00852135" w:rsidRPr="00D01D99">
          <w:rPr>
            <w:rFonts w:ascii="Arial" w:hAnsi="Arial" w:cs="Arial"/>
            <w:color w:val="000000"/>
            <w:sz w:val="20"/>
            <w:szCs w:val="20"/>
          </w:rPr>
          <w:t>vzdrževanje in nadgradnja sistema NCUP</w:t>
        </w:r>
      </w:hyperlink>
      <w:r w:rsidR="00852135" w:rsidRPr="00D01D99">
        <w:rPr>
          <w:rFonts w:ascii="Arial" w:hAnsi="Arial" w:cs="Arial"/>
          <w:color w:val="000000"/>
          <w:sz w:val="20"/>
          <w:szCs w:val="20"/>
        </w:rPr>
        <w:t>;</w:t>
      </w:r>
    </w:p>
    <w:p w14:paraId="7C274248" w14:textId="77777777" w:rsidR="00852135" w:rsidRPr="00D01D99" w:rsidRDefault="00852135" w:rsidP="00852135">
      <w:pPr>
        <w:numPr>
          <w:ilvl w:val="0"/>
          <w:numId w:val="17"/>
        </w:numPr>
        <w:contextualSpacing/>
        <w:jc w:val="both"/>
        <w:rPr>
          <w:rFonts w:ascii="Arial" w:hAnsi="Arial" w:cs="Arial"/>
          <w:color w:val="000000"/>
          <w:sz w:val="20"/>
          <w:szCs w:val="20"/>
        </w:rPr>
      </w:pPr>
      <w:r w:rsidRPr="00D01D99">
        <w:rPr>
          <w:rFonts w:ascii="Arial" w:hAnsi="Arial" w:cs="Arial"/>
          <w:color w:val="000000"/>
          <w:sz w:val="20"/>
          <w:szCs w:val="20"/>
        </w:rPr>
        <w:t>posvetovalno telo in standardizacijska tehnična pisarna za ITS sisteme in storitve;</w:t>
      </w:r>
    </w:p>
    <w:p w14:paraId="0926BCDF" w14:textId="77777777" w:rsidR="00852135" w:rsidRPr="00D01D99" w:rsidRDefault="00852135" w:rsidP="00852135">
      <w:pPr>
        <w:numPr>
          <w:ilvl w:val="0"/>
          <w:numId w:val="17"/>
        </w:numPr>
        <w:contextualSpacing/>
        <w:jc w:val="both"/>
        <w:rPr>
          <w:rFonts w:ascii="Arial" w:hAnsi="Arial" w:cs="Arial"/>
          <w:color w:val="000000"/>
          <w:sz w:val="20"/>
          <w:szCs w:val="20"/>
        </w:rPr>
      </w:pPr>
      <w:r w:rsidRPr="00D01D99">
        <w:rPr>
          <w:rFonts w:ascii="Arial" w:hAnsi="Arial" w:cs="Arial"/>
          <w:color w:val="000000"/>
          <w:sz w:val="20"/>
          <w:szCs w:val="20"/>
        </w:rPr>
        <w:t>nacionalna enovita točka dostopa;</w:t>
      </w:r>
    </w:p>
    <w:p w14:paraId="2E285C1A" w14:textId="77777777" w:rsidR="00852135" w:rsidRPr="00D01D99" w:rsidRDefault="00852135" w:rsidP="00852135">
      <w:pPr>
        <w:numPr>
          <w:ilvl w:val="0"/>
          <w:numId w:val="17"/>
        </w:numPr>
        <w:contextualSpacing/>
        <w:jc w:val="both"/>
        <w:rPr>
          <w:rFonts w:ascii="Arial" w:hAnsi="Arial" w:cs="Arial"/>
          <w:color w:val="000000"/>
          <w:sz w:val="20"/>
          <w:szCs w:val="20"/>
        </w:rPr>
      </w:pPr>
      <w:r w:rsidRPr="00D01D99">
        <w:rPr>
          <w:rFonts w:ascii="Arial" w:hAnsi="Arial" w:cs="Arial"/>
          <w:color w:val="000000"/>
          <w:sz w:val="20"/>
          <w:szCs w:val="20"/>
        </w:rPr>
        <w:t>nadaljeval razvoj sistema tudi z možnostjo integracije storitev javnega potniškega prometa.</w:t>
      </w:r>
    </w:p>
    <w:p w14:paraId="3EA0BA40" w14:textId="77777777" w:rsidR="00E7345D" w:rsidRPr="00D01D99" w:rsidRDefault="00E7345D" w:rsidP="0026364B">
      <w:pPr>
        <w:spacing w:after="120"/>
        <w:rPr>
          <w:rFonts w:ascii="Arial" w:hAnsi="Arial" w:cs="Arial"/>
          <w:b/>
          <w:sz w:val="20"/>
          <w:szCs w:val="20"/>
        </w:rPr>
      </w:pPr>
    </w:p>
    <w:p w14:paraId="3715F72D" w14:textId="2C49C7AE" w:rsidR="00E7345D" w:rsidRPr="00D01D99" w:rsidRDefault="00852135" w:rsidP="001C471B">
      <w:pPr>
        <w:pStyle w:val="Naslov1"/>
        <w:rPr>
          <w:rFonts w:ascii="Arial" w:hAnsi="Arial" w:cs="Arial"/>
        </w:rPr>
      </w:pPr>
      <w:bookmarkStart w:id="2" w:name="_Toc159589768"/>
      <w:r w:rsidRPr="00D01D99">
        <w:rPr>
          <w:rFonts w:ascii="Arial" w:hAnsi="Arial" w:cs="Arial"/>
        </w:rPr>
        <w:t>PREDMET NALOGE</w:t>
      </w:r>
      <w:bookmarkEnd w:id="2"/>
    </w:p>
    <w:p w14:paraId="2B7646FE" w14:textId="5A6CB8FC" w:rsidR="00943178" w:rsidRPr="00D01D99" w:rsidRDefault="00852135" w:rsidP="00943178">
      <w:pPr>
        <w:pStyle w:val="Odstavekseznama"/>
        <w:ind w:left="0"/>
        <w:jc w:val="both"/>
        <w:rPr>
          <w:rFonts w:ascii="Arial" w:hAnsi="Arial" w:cs="Arial"/>
          <w:sz w:val="20"/>
          <w:szCs w:val="20"/>
        </w:rPr>
      </w:pPr>
      <w:r w:rsidRPr="00D01D99">
        <w:rPr>
          <w:rFonts w:ascii="Arial" w:hAnsi="Arial" w:cs="Arial"/>
          <w:sz w:val="20"/>
          <w:szCs w:val="20"/>
        </w:rPr>
        <w:t xml:space="preserve">Predmet te naloge je le ena izmed vseh nalog, ki so pomembne za delovanje NCUP, in sicer delovanje dinamičnega simulacijskega prometnega modela. </w:t>
      </w:r>
      <w:r w:rsidR="00943178" w:rsidRPr="00D01D99">
        <w:rPr>
          <w:rFonts w:ascii="Arial" w:hAnsi="Arial" w:cs="Arial"/>
          <w:sz w:val="20"/>
          <w:szCs w:val="20"/>
        </w:rPr>
        <w:t>Delovanje dinamičnega simulacijskega prometnega modela bo zagotovljeno z njegovo nadgradnjo, posodabljanjem vhodnih podatkov in vzdrževanjem njegovega optimalnega delovanja. Optimalno delovanje dinamičnega simulacijskega prometnega modela bo pripomoglo k učinkovitejšemu odzivanju na načrtovane in nenačrtovane motnje v prometu ter omogočil</w:t>
      </w:r>
      <w:r w:rsidR="004C4291" w:rsidRPr="00D01D99">
        <w:rPr>
          <w:rFonts w:ascii="Arial" w:hAnsi="Arial" w:cs="Arial"/>
          <w:sz w:val="20"/>
          <w:szCs w:val="20"/>
        </w:rPr>
        <w:t>o</w:t>
      </w:r>
      <w:r w:rsidR="00943178" w:rsidRPr="00D01D99">
        <w:rPr>
          <w:rFonts w:ascii="Arial" w:hAnsi="Arial" w:cs="Arial"/>
          <w:sz w:val="20"/>
          <w:szCs w:val="20"/>
        </w:rPr>
        <w:t xml:space="preserve"> aktivno upravljanje prometa v realnem času. </w:t>
      </w:r>
    </w:p>
    <w:p w14:paraId="03A92A2A" w14:textId="442E87FF" w:rsidR="00852135" w:rsidRPr="00D01D99" w:rsidRDefault="00852135" w:rsidP="00852135">
      <w:pPr>
        <w:pStyle w:val="Default"/>
        <w:jc w:val="both"/>
        <w:rPr>
          <w:sz w:val="20"/>
          <w:szCs w:val="20"/>
        </w:rPr>
      </w:pPr>
    </w:p>
    <w:p w14:paraId="0BC33D2E" w14:textId="77777777" w:rsidR="00852135" w:rsidRPr="00D01D99" w:rsidRDefault="00852135" w:rsidP="00852135">
      <w:pPr>
        <w:ind w:left="720"/>
        <w:contextualSpacing/>
        <w:rPr>
          <w:rFonts w:ascii="Arial" w:hAnsi="Arial" w:cs="Arial"/>
          <w:color w:val="000000"/>
          <w:sz w:val="20"/>
          <w:szCs w:val="20"/>
        </w:rPr>
      </w:pPr>
    </w:p>
    <w:p w14:paraId="5C0EB41C" w14:textId="77777777" w:rsidR="00852135" w:rsidRPr="00D01D99" w:rsidRDefault="00852135" w:rsidP="00852135">
      <w:pPr>
        <w:contextualSpacing/>
        <w:rPr>
          <w:rFonts w:ascii="Arial" w:hAnsi="Arial" w:cs="Arial"/>
          <w:sz w:val="20"/>
          <w:szCs w:val="20"/>
        </w:rPr>
      </w:pPr>
      <w:r w:rsidRPr="00D01D99">
        <w:rPr>
          <w:rFonts w:ascii="Arial" w:hAnsi="Arial" w:cs="Arial"/>
          <w:noProof/>
          <w:sz w:val="20"/>
          <w:szCs w:val="20"/>
          <w:lang w:eastAsia="sl-SI"/>
        </w:rPr>
        <mc:AlternateContent>
          <mc:Choice Requires="wps">
            <w:drawing>
              <wp:anchor distT="0" distB="0" distL="114300" distR="114300" simplePos="0" relativeHeight="251668480" behindDoc="0" locked="0" layoutInCell="1" allowOverlap="1" wp14:anchorId="458AFED8" wp14:editId="005F8295">
                <wp:simplePos x="0" y="0"/>
                <wp:positionH relativeFrom="column">
                  <wp:posOffset>2110105</wp:posOffset>
                </wp:positionH>
                <wp:positionV relativeFrom="paragraph">
                  <wp:posOffset>36195</wp:posOffset>
                </wp:positionV>
                <wp:extent cx="1685925" cy="809625"/>
                <wp:effectExtent l="0" t="0" r="9525" b="9525"/>
                <wp:wrapNone/>
                <wp:docPr id="43"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solidFill>
                        <a:ln w="6350">
                          <a:solidFill>
                            <a:prstClr val="black"/>
                          </a:solidFill>
                        </a:ln>
                        <a:effectLst/>
                      </wps:spPr>
                      <wps:txbx>
                        <w:txbxContent>
                          <w:p w14:paraId="0A6EE88A" w14:textId="77777777" w:rsidR="00D01D99" w:rsidRDefault="00D01D99" w:rsidP="00852135">
                            <w:pPr>
                              <w:jc w:val="center"/>
                            </w:pPr>
                            <w:r w:rsidRPr="00EB298B">
                              <w:rPr>
                                <w:rFonts w:cs="Arial"/>
                                <w:color w:val="000000"/>
                                <w:szCs w:val="20"/>
                              </w:rPr>
                              <w:t>podatkovno skladišče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AFED8" id="_x0000_t202" coordsize="21600,21600" o:spt="202" path="m,l,21600r21600,l21600,xe">
                <v:stroke joinstyle="miter"/>
                <v:path gradientshapeok="t" o:connecttype="rect"/>
              </v:shapetype>
              <v:shape id="Polje z besedilom 4" o:spid="_x0000_s1026" type="#_x0000_t202" style="position:absolute;margin-left:166.15pt;margin-top:2.85pt;width:132.7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" fillcolor="window" strokeweight=".5pt">
                <v:path arrowok="t"/>
                <v:textbox>
                  <w:txbxContent>
                    <w:p w14:paraId="0A6EE88A" w14:textId="77777777" w:rsidR="00D01D99" w:rsidRDefault="00D01D99" w:rsidP="00852135">
                      <w:pPr>
                        <w:jc w:val="center"/>
                      </w:pPr>
                      <w:r w:rsidRPr="00EB298B">
                        <w:rPr>
                          <w:rFonts w:cs="Arial"/>
                          <w:color w:val="000000"/>
                          <w:szCs w:val="20"/>
                        </w:rPr>
                        <w:t>podatkovno skladišče</w:t>
                      </w:r>
                    </w:p>
                  </w:txbxContent>
                </v:textbox>
              </v:shape>
            </w:pict>
          </mc:Fallback>
        </mc:AlternateContent>
      </w:r>
      <w:r w:rsidRPr="00D01D99">
        <w:rPr>
          <w:rFonts w:ascii="Arial" w:hAnsi="Arial" w:cs="Arial"/>
          <w:noProof/>
          <w:sz w:val="20"/>
          <w:szCs w:val="20"/>
          <w:lang w:eastAsia="sl-SI"/>
        </w:rPr>
        <mc:AlternateContent>
          <mc:Choice Requires="wps">
            <w:drawing>
              <wp:anchor distT="0" distB="0" distL="114300" distR="114300" simplePos="0" relativeHeight="251669504" behindDoc="0" locked="0" layoutInCell="1" allowOverlap="1" wp14:anchorId="6B2146FF" wp14:editId="76AD9FAB">
                <wp:simplePos x="0" y="0"/>
                <wp:positionH relativeFrom="column">
                  <wp:posOffset>4186555</wp:posOffset>
                </wp:positionH>
                <wp:positionV relativeFrom="paragraph">
                  <wp:posOffset>36195</wp:posOffset>
                </wp:positionV>
                <wp:extent cx="1685925" cy="809625"/>
                <wp:effectExtent l="0" t="0" r="9525" b="9525"/>
                <wp:wrapNone/>
                <wp:docPr id="42"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solidFill>
                        <a:ln w="6350">
                          <a:solidFill>
                            <a:prstClr val="black"/>
                          </a:solidFill>
                        </a:ln>
                        <a:effectLst/>
                      </wps:spPr>
                      <wps:txbx>
                        <w:txbxContent>
                          <w:p w14:paraId="149C3C22" w14:textId="77777777" w:rsidR="00D01D99" w:rsidRDefault="00D01D99" w:rsidP="00852135">
                            <w:pPr>
                              <w:jc w:val="center"/>
                            </w:pPr>
                            <w:r w:rsidRPr="00EB298B">
                              <w:rPr>
                                <w:rFonts w:cs="Arial"/>
                                <w:color w:val="000000"/>
                                <w:szCs w:val="20"/>
                              </w:rPr>
                              <w:t>analitsko – simulacijski model prometne varnosti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146FF" id="Polje z besedilom 5" o:spid="_x0000_s1027" type="#_x0000_t202" style="position:absolute;margin-left:329.65pt;margin-top:2.85pt;width:132.7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" fillcolor="window" strokeweight=".5pt">
                <v:path arrowok="t"/>
                <v:textbox>
                  <w:txbxContent>
                    <w:p w14:paraId="149C3C22" w14:textId="77777777" w:rsidR="00D01D99" w:rsidRDefault="00D01D99" w:rsidP="00852135">
                      <w:pPr>
                        <w:jc w:val="center"/>
                      </w:pPr>
                      <w:r w:rsidRPr="00EB298B">
                        <w:rPr>
                          <w:rFonts w:cs="Arial"/>
                          <w:color w:val="000000"/>
                          <w:szCs w:val="20"/>
                        </w:rPr>
                        <w:t>analitsko – simulacijski model prometne varnosti</w:t>
                      </w:r>
                    </w:p>
                  </w:txbxContent>
                </v:textbox>
              </v:shape>
            </w:pict>
          </mc:Fallback>
        </mc:AlternateContent>
      </w:r>
      <w:r w:rsidRPr="00D01D99">
        <w:rPr>
          <w:rFonts w:ascii="Arial" w:hAnsi="Arial" w:cs="Arial"/>
          <w:noProof/>
          <w:sz w:val="20"/>
          <w:szCs w:val="20"/>
          <w:lang w:eastAsia="sl-SI"/>
        </w:rPr>
        <mc:AlternateContent>
          <mc:Choice Requires="wps">
            <w:drawing>
              <wp:anchor distT="0" distB="0" distL="114300" distR="114300" simplePos="0" relativeHeight="251665408" behindDoc="0" locked="0" layoutInCell="1" allowOverlap="1" wp14:anchorId="7DD35515" wp14:editId="2F741179">
                <wp:simplePos x="0" y="0"/>
                <wp:positionH relativeFrom="column">
                  <wp:posOffset>33655</wp:posOffset>
                </wp:positionH>
                <wp:positionV relativeFrom="paragraph">
                  <wp:posOffset>36195</wp:posOffset>
                </wp:positionV>
                <wp:extent cx="1685925" cy="809625"/>
                <wp:effectExtent l="0" t="0" r="9525" b="9525"/>
                <wp:wrapNone/>
                <wp:docPr id="4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lumMod val="95000"/>
                          </a:sysClr>
                        </a:solidFill>
                        <a:ln w="6350">
                          <a:solidFill>
                            <a:prstClr val="black"/>
                          </a:solidFill>
                        </a:ln>
                        <a:effectLst/>
                      </wps:spPr>
                      <wps:txbx>
                        <w:txbxContent>
                          <w:p w14:paraId="5F85D425" w14:textId="77777777" w:rsidR="00D01D99" w:rsidRDefault="00D01D99" w:rsidP="00852135">
                            <w:pPr>
                              <w:jc w:val="center"/>
                            </w:pPr>
                            <w:r w:rsidRPr="00EB298B">
                              <w:rPr>
                                <w:rFonts w:cs="Arial"/>
                                <w:color w:val="000000"/>
                                <w:szCs w:val="20"/>
                              </w:rPr>
                              <w:t>makroskopski prometni model za urni promet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35515" id="Polje z besedilom 1" o:spid="_x0000_s1028" type="#_x0000_t202" style="position:absolute;margin-left:2.65pt;margin-top:2.85pt;width:132.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" fillcolor="#f2f2f2" strokeweight=".5pt">
                <v:path arrowok="t"/>
                <v:textbox>
                  <w:txbxContent>
                    <w:p w14:paraId="5F85D425" w14:textId="77777777" w:rsidR="00D01D99" w:rsidRDefault="00D01D99" w:rsidP="00852135">
                      <w:pPr>
                        <w:jc w:val="center"/>
                      </w:pPr>
                      <w:r w:rsidRPr="00EB298B">
                        <w:rPr>
                          <w:rFonts w:cs="Arial"/>
                          <w:color w:val="000000"/>
                          <w:szCs w:val="20"/>
                        </w:rPr>
                        <w:t>makroskopski prometni model za urni promet</w:t>
                      </w:r>
                    </w:p>
                  </w:txbxContent>
                </v:textbox>
              </v:shape>
            </w:pict>
          </mc:Fallback>
        </mc:AlternateContent>
      </w:r>
    </w:p>
    <w:p w14:paraId="3B2086AD" w14:textId="77777777" w:rsidR="00852135" w:rsidRPr="00D01D99" w:rsidRDefault="00852135" w:rsidP="00852135">
      <w:pPr>
        <w:contextualSpacing/>
        <w:rPr>
          <w:rFonts w:ascii="Arial" w:hAnsi="Arial" w:cs="Arial"/>
          <w:sz w:val="20"/>
          <w:szCs w:val="20"/>
        </w:rPr>
      </w:pPr>
    </w:p>
    <w:p w14:paraId="69DB7D9A" w14:textId="77777777" w:rsidR="00852135" w:rsidRPr="00D01D99" w:rsidRDefault="00852135" w:rsidP="00852135">
      <w:pPr>
        <w:contextualSpacing/>
        <w:rPr>
          <w:rFonts w:ascii="Arial" w:hAnsi="Arial" w:cs="Arial"/>
          <w:sz w:val="20"/>
          <w:szCs w:val="20"/>
        </w:rPr>
      </w:pPr>
      <w:r w:rsidRPr="00D01D99">
        <w:rPr>
          <w:rFonts w:ascii="Arial" w:hAnsi="Arial" w:cs="Arial"/>
          <w:noProof/>
          <w:sz w:val="20"/>
          <w:szCs w:val="20"/>
          <w:lang w:eastAsia="sl-SI"/>
        </w:rPr>
        <mc:AlternateContent>
          <mc:Choice Requires="wps">
            <w:drawing>
              <wp:anchor distT="0" distB="0" distL="114300" distR="114300" simplePos="0" relativeHeight="251676672" behindDoc="0" locked="0" layoutInCell="1" allowOverlap="1" wp14:anchorId="12CF18C4" wp14:editId="2DF5C775">
                <wp:simplePos x="0" y="0"/>
                <wp:positionH relativeFrom="column">
                  <wp:posOffset>3815080</wp:posOffset>
                </wp:positionH>
                <wp:positionV relativeFrom="paragraph">
                  <wp:posOffset>137160</wp:posOffset>
                </wp:positionV>
                <wp:extent cx="314325" cy="885825"/>
                <wp:effectExtent l="0" t="0" r="47625" b="47625"/>
                <wp:wrapNone/>
                <wp:docPr id="40" name="Raven puščični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885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BBEA5DE" id="_x0000_t32" coordsize="21600,21600" o:spt="32" o:oned="t" path="m,l21600,21600e" filled="f">
                <v:path arrowok="t" fillok="f" o:connecttype="none"/>
                <o:lock v:ext="edit" shapetype="t"/>
              </v:shapetype>
              <v:shape id="Raven puščični povezovalnik 12" o:spid="_x0000_s1026" type="#_x0000_t32" style="position:absolute;margin-left:300.4pt;margin-top:10.8pt;width:24.75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" strokecolor="windowText">
                <v:stroke endarrow="open"/>
                <o:lock v:ext="edit" shapetype="f"/>
              </v:shape>
            </w:pict>
          </mc:Fallback>
        </mc:AlternateContent>
      </w:r>
      <w:r w:rsidRPr="00D01D99">
        <w:rPr>
          <w:rFonts w:ascii="Arial" w:hAnsi="Arial" w:cs="Arial"/>
          <w:noProof/>
          <w:sz w:val="20"/>
          <w:szCs w:val="20"/>
          <w:lang w:eastAsia="sl-SI"/>
        </w:rPr>
        <mc:AlternateContent>
          <mc:Choice Requires="wps">
            <w:drawing>
              <wp:anchor distT="0" distB="0" distL="114300" distR="114300" simplePos="0" relativeHeight="251675648" behindDoc="0" locked="0" layoutInCell="1" allowOverlap="1" wp14:anchorId="48F1AC72" wp14:editId="7A715C30">
                <wp:simplePos x="0" y="0"/>
                <wp:positionH relativeFrom="column">
                  <wp:posOffset>1738630</wp:posOffset>
                </wp:positionH>
                <wp:positionV relativeFrom="paragraph">
                  <wp:posOffset>137160</wp:posOffset>
                </wp:positionV>
                <wp:extent cx="314325" cy="885825"/>
                <wp:effectExtent l="0" t="0" r="47625" b="47625"/>
                <wp:wrapNone/>
                <wp:docPr id="39"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885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DC0A49" id="Raven puščični povezovalnik 11" o:spid="_x0000_s1026" type="#_x0000_t32" style="position:absolute;margin-left:136.9pt;margin-top:10.8pt;width:24.7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" strokecolor="windowText">
                <v:stroke endarrow="open"/>
                <o:lock v:ext="edit" shapetype="f"/>
              </v:shape>
            </w:pict>
          </mc:Fallback>
        </mc:AlternateContent>
      </w:r>
      <w:r w:rsidRPr="00D01D99">
        <w:rPr>
          <w:rFonts w:ascii="Arial" w:hAnsi="Arial" w:cs="Arial"/>
          <w:noProof/>
          <w:sz w:val="20"/>
          <w:szCs w:val="20"/>
          <w:lang w:eastAsia="sl-SI"/>
        </w:rPr>
        <mc:AlternateContent>
          <mc:Choice Requires="wps">
            <w:drawing>
              <wp:anchor distT="4294967295" distB="4294967295" distL="114300" distR="114300" simplePos="0" relativeHeight="251671552" behindDoc="0" locked="0" layoutInCell="1" allowOverlap="1" wp14:anchorId="69EAA847" wp14:editId="6A469BF5">
                <wp:simplePos x="0" y="0"/>
                <wp:positionH relativeFrom="column">
                  <wp:posOffset>1738630</wp:posOffset>
                </wp:positionH>
                <wp:positionV relativeFrom="paragraph">
                  <wp:posOffset>137159</wp:posOffset>
                </wp:positionV>
                <wp:extent cx="371475" cy="0"/>
                <wp:effectExtent l="0" t="76200" r="9525" b="95250"/>
                <wp:wrapNone/>
                <wp:docPr id="38"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3F0883C" id="Raven puščični povezovalnik 7" o:spid="_x0000_s1026" type="#_x0000_t32" style="position:absolute;margin-left:136.9pt;margin-top:10.8pt;width:29.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" strokecolor="windowText">
                <v:stroke endarrow="open"/>
                <o:lock v:ext="edit" shapetype="f"/>
              </v:shape>
            </w:pict>
          </mc:Fallback>
        </mc:AlternateContent>
      </w:r>
      <w:r w:rsidRPr="00D01D99">
        <w:rPr>
          <w:rFonts w:ascii="Arial" w:hAnsi="Arial" w:cs="Arial"/>
          <w:noProof/>
          <w:sz w:val="20"/>
          <w:szCs w:val="20"/>
          <w:lang w:eastAsia="sl-SI"/>
        </w:rPr>
        <mc:AlternateContent>
          <mc:Choice Requires="wps">
            <w:drawing>
              <wp:anchor distT="4294967295" distB="4294967295" distL="114300" distR="114300" simplePos="0" relativeHeight="251672576" behindDoc="0" locked="0" layoutInCell="1" allowOverlap="1" wp14:anchorId="31DA02FC" wp14:editId="13B1567D">
                <wp:simplePos x="0" y="0"/>
                <wp:positionH relativeFrom="column">
                  <wp:posOffset>3815080</wp:posOffset>
                </wp:positionH>
                <wp:positionV relativeFrom="paragraph">
                  <wp:posOffset>137159</wp:posOffset>
                </wp:positionV>
                <wp:extent cx="371475" cy="0"/>
                <wp:effectExtent l="0" t="76200" r="9525" b="95250"/>
                <wp:wrapNone/>
                <wp:docPr id="37"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01664DB" id="Raven puščični povezovalnik 8" o:spid="_x0000_s1026" type="#_x0000_t32" style="position:absolute;margin-left:300.4pt;margin-top:10.8pt;width:29.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" strokecolor="windowText">
                <v:stroke endarrow="open"/>
                <o:lock v:ext="edit" shapetype="f"/>
              </v:shape>
            </w:pict>
          </mc:Fallback>
        </mc:AlternateContent>
      </w:r>
      <w:r w:rsidRPr="00D01D99">
        <w:rPr>
          <w:rFonts w:ascii="Arial" w:hAnsi="Arial" w:cs="Arial"/>
          <w:sz w:val="20"/>
          <w:szCs w:val="20"/>
        </w:rPr>
        <w:t xml:space="preserve"> </w:t>
      </w:r>
    </w:p>
    <w:p w14:paraId="246E6639" w14:textId="77777777" w:rsidR="00852135" w:rsidRPr="00D01D99" w:rsidRDefault="00852135" w:rsidP="00852135">
      <w:pPr>
        <w:contextualSpacing/>
        <w:rPr>
          <w:rFonts w:ascii="Arial" w:hAnsi="Arial" w:cs="Arial"/>
          <w:sz w:val="20"/>
          <w:szCs w:val="20"/>
        </w:rPr>
      </w:pPr>
      <w:r w:rsidRPr="00D01D99">
        <w:rPr>
          <w:rFonts w:ascii="Arial" w:hAnsi="Arial" w:cs="Arial"/>
          <w:noProof/>
          <w:sz w:val="20"/>
          <w:szCs w:val="20"/>
          <w:lang w:eastAsia="sl-SI"/>
        </w:rPr>
        <mc:AlternateContent>
          <mc:Choice Requires="wps">
            <w:drawing>
              <wp:anchor distT="0" distB="0" distL="114300" distR="114300" simplePos="0" relativeHeight="251678720" behindDoc="0" locked="0" layoutInCell="1" allowOverlap="1" wp14:anchorId="154FC431" wp14:editId="302649EB">
                <wp:simplePos x="0" y="0"/>
                <wp:positionH relativeFrom="column">
                  <wp:posOffset>3815080</wp:posOffset>
                </wp:positionH>
                <wp:positionV relativeFrom="paragraph">
                  <wp:posOffset>121285</wp:posOffset>
                </wp:positionV>
                <wp:extent cx="314325" cy="885825"/>
                <wp:effectExtent l="0" t="38100" r="47625" b="9525"/>
                <wp:wrapNone/>
                <wp:docPr id="36" name="Raven puščični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885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71B7CF" id="Raven puščični povezovalnik 16" o:spid="_x0000_s1026" type="#_x0000_t32" style="position:absolute;margin-left:300.4pt;margin-top:9.55pt;width:24.75pt;height:69.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" strokecolor="windowText">
                <v:stroke endarrow="open"/>
                <o:lock v:ext="edit" shapetype="f"/>
              </v:shape>
            </w:pict>
          </mc:Fallback>
        </mc:AlternateContent>
      </w:r>
      <w:r w:rsidRPr="00D01D99">
        <w:rPr>
          <w:rFonts w:ascii="Arial" w:hAnsi="Arial" w:cs="Arial"/>
          <w:noProof/>
          <w:sz w:val="20"/>
          <w:szCs w:val="20"/>
          <w:lang w:eastAsia="sl-SI"/>
        </w:rPr>
        <mc:AlternateContent>
          <mc:Choice Requires="wps">
            <w:drawing>
              <wp:anchor distT="0" distB="0" distL="114300" distR="114300" simplePos="0" relativeHeight="251677696" behindDoc="0" locked="0" layoutInCell="1" allowOverlap="1" wp14:anchorId="47EE861A" wp14:editId="249B6319">
                <wp:simplePos x="0" y="0"/>
                <wp:positionH relativeFrom="column">
                  <wp:posOffset>1729105</wp:posOffset>
                </wp:positionH>
                <wp:positionV relativeFrom="paragraph">
                  <wp:posOffset>121285</wp:posOffset>
                </wp:positionV>
                <wp:extent cx="314325" cy="885825"/>
                <wp:effectExtent l="0" t="38100" r="47625" b="9525"/>
                <wp:wrapNone/>
                <wp:docPr id="35" name="Raven puščični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885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F0246D" id="Raven puščični povezovalnik 13" o:spid="_x0000_s1026" type="#_x0000_t32" style="position:absolute;margin-left:136.15pt;margin-top:9.55pt;width:24.75pt;height:69.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" strokecolor="windowText">
                <v:stroke endarrow="open"/>
                <o:lock v:ext="edit" shapetype="f"/>
              </v:shape>
            </w:pict>
          </mc:Fallback>
        </mc:AlternateContent>
      </w:r>
    </w:p>
    <w:p w14:paraId="3A54540D" w14:textId="77777777" w:rsidR="00852135" w:rsidRPr="00D01D99" w:rsidRDefault="00852135" w:rsidP="00852135">
      <w:pPr>
        <w:contextualSpacing/>
        <w:rPr>
          <w:rFonts w:ascii="Arial" w:hAnsi="Arial" w:cs="Arial"/>
          <w:sz w:val="20"/>
          <w:szCs w:val="20"/>
        </w:rPr>
      </w:pPr>
    </w:p>
    <w:p w14:paraId="50294B2B" w14:textId="77777777" w:rsidR="00852135" w:rsidRPr="00D01D99" w:rsidRDefault="00852135" w:rsidP="00852135">
      <w:pPr>
        <w:contextualSpacing/>
        <w:rPr>
          <w:rFonts w:ascii="Arial" w:hAnsi="Arial" w:cs="Arial"/>
          <w:sz w:val="20"/>
          <w:szCs w:val="20"/>
        </w:rPr>
      </w:pPr>
      <w:r w:rsidRPr="00D01D99">
        <w:rPr>
          <w:rFonts w:ascii="Arial" w:hAnsi="Arial" w:cs="Arial"/>
          <w:noProof/>
          <w:sz w:val="20"/>
          <w:szCs w:val="20"/>
          <w:lang w:eastAsia="sl-SI"/>
        </w:rPr>
        <mc:AlternateContent>
          <mc:Choice Requires="wps">
            <w:drawing>
              <wp:anchor distT="0" distB="0" distL="114299" distR="114299" simplePos="0" relativeHeight="251680768" behindDoc="0" locked="0" layoutInCell="1" allowOverlap="1" wp14:anchorId="78356CC7" wp14:editId="349AFF10">
                <wp:simplePos x="0" y="0"/>
                <wp:positionH relativeFrom="column">
                  <wp:posOffset>2800349</wp:posOffset>
                </wp:positionH>
                <wp:positionV relativeFrom="paragraph">
                  <wp:posOffset>17145</wp:posOffset>
                </wp:positionV>
                <wp:extent cx="0" cy="247650"/>
                <wp:effectExtent l="95250" t="0" r="38100" b="38100"/>
                <wp:wrapNone/>
                <wp:docPr id="34" name="Raven puščični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6038F5" id="Raven puščični povezovalnik 18" o:spid="_x0000_s1026" type="#_x0000_t32" style="position:absolute;margin-left:220.5pt;margin-top:1.35pt;width:0;height:19.5pt;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" strokecolor="windowText">
                <v:stroke endarrow="open"/>
                <o:lock v:ext="edit" shapetype="f"/>
              </v:shape>
            </w:pict>
          </mc:Fallback>
        </mc:AlternateContent>
      </w:r>
      <w:r w:rsidRPr="00D01D99">
        <w:rPr>
          <w:rFonts w:ascii="Arial" w:hAnsi="Arial" w:cs="Arial"/>
          <w:noProof/>
          <w:sz w:val="20"/>
          <w:szCs w:val="20"/>
          <w:lang w:eastAsia="sl-SI"/>
        </w:rPr>
        <mc:AlternateContent>
          <mc:Choice Requires="wps">
            <w:drawing>
              <wp:anchor distT="0" distB="0" distL="114299" distR="114299" simplePos="0" relativeHeight="251679744" behindDoc="0" locked="0" layoutInCell="1" allowOverlap="1" wp14:anchorId="3937CA86" wp14:editId="2C615BFC">
                <wp:simplePos x="0" y="0"/>
                <wp:positionH relativeFrom="column">
                  <wp:posOffset>3171824</wp:posOffset>
                </wp:positionH>
                <wp:positionV relativeFrom="paragraph">
                  <wp:posOffset>17145</wp:posOffset>
                </wp:positionV>
                <wp:extent cx="0" cy="247650"/>
                <wp:effectExtent l="95250" t="38100" r="38100" b="0"/>
                <wp:wrapNone/>
                <wp:docPr id="33" name="Raven puščični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EE8C9E" id="Raven puščični povezovalnik 17" o:spid="_x0000_s1026" type="#_x0000_t32" style="position:absolute;margin-left:249.75pt;margin-top:1.35pt;width:0;height:19.5pt;flip:x 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" strokecolor="windowText">
                <v:stroke endarrow="open"/>
                <o:lock v:ext="edit" shapetype="f"/>
              </v:shape>
            </w:pict>
          </mc:Fallback>
        </mc:AlternateContent>
      </w:r>
    </w:p>
    <w:p w14:paraId="5B357F4B" w14:textId="77777777" w:rsidR="00852135" w:rsidRPr="00D01D99" w:rsidRDefault="00852135" w:rsidP="00852135">
      <w:pPr>
        <w:contextualSpacing/>
        <w:rPr>
          <w:rFonts w:ascii="Arial" w:hAnsi="Arial" w:cs="Arial"/>
          <w:sz w:val="20"/>
          <w:szCs w:val="20"/>
        </w:rPr>
      </w:pPr>
      <w:r w:rsidRPr="00D01D99">
        <w:rPr>
          <w:rFonts w:ascii="Arial" w:hAnsi="Arial" w:cs="Arial"/>
          <w:noProof/>
          <w:sz w:val="20"/>
          <w:szCs w:val="20"/>
          <w:lang w:eastAsia="sl-SI"/>
        </w:rPr>
        <mc:AlternateContent>
          <mc:Choice Requires="wps">
            <w:drawing>
              <wp:anchor distT="0" distB="0" distL="114300" distR="114300" simplePos="0" relativeHeight="251667456" behindDoc="0" locked="0" layoutInCell="1" allowOverlap="1" wp14:anchorId="2E129C34" wp14:editId="1AFF3F93">
                <wp:simplePos x="0" y="0"/>
                <wp:positionH relativeFrom="column">
                  <wp:posOffset>2110105</wp:posOffset>
                </wp:positionH>
                <wp:positionV relativeFrom="paragraph">
                  <wp:posOffset>100330</wp:posOffset>
                </wp:positionV>
                <wp:extent cx="1685925" cy="809625"/>
                <wp:effectExtent l="0" t="0" r="9525" b="9525"/>
                <wp:wrapNone/>
                <wp:docPr id="32"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lumMod val="95000"/>
                          </a:sysClr>
                        </a:solidFill>
                        <a:ln w="6350">
                          <a:solidFill>
                            <a:prstClr val="black"/>
                          </a:solidFill>
                        </a:ln>
                        <a:effectLst/>
                      </wps:spPr>
                      <wps:txbx>
                        <w:txbxContent>
                          <w:p w14:paraId="2586DEE4" w14:textId="77777777" w:rsidR="00D01D99" w:rsidRPr="00463D21" w:rsidRDefault="00D01D99" w:rsidP="00852135">
                            <w:pPr>
                              <w:jc w:val="center"/>
                              <w:rPr>
                                <w:b/>
                              </w:rPr>
                            </w:pPr>
                            <w:r w:rsidRPr="00463D21">
                              <w:rPr>
                                <w:rFonts w:cs="Arial"/>
                                <w:b/>
                                <w:color w:val="000000"/>
                                <w:szCs w:val="20"/>
                              </w:rPr>
                              <w:t>dinamični simulacijski prometni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9C34" id="Polje z besedilom 3" o:spid="_x0000_s1029" type="#_x0000_t202" style="position:absolute;margin-left:166.15pt;margin-top:7.9pt;width:132.7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" fillcolor="#f2f2f2" strokeweight=".5pt">
                <v:path arrowok="t"/>
                <v:textbox>
                  <w:txbxContent>
                    <w:p w14:paraId="2586DEE4" w14:textId="77777777" w:rsidR="00D01D99" w:rsidRPr="00463D21" w:rsidRDefault="00D01D99" w:rsidP="00852135">
                      <w:pPr>
                        <w:jc w:val="center"/>
                        <w:rPr>
                          <w:b/>
                        </w:rPr>
                      </w:pPr>
                      <w:r w:rsidRPr="00463D21">
                        <w:rPr>
                          <w:rFonts w:cs="Arial"/>
                          <w:b/>
                          <w:color w:val="000000"/>
                          <w:szCs w:val="20"/>
                        </w:rPr>
                        <w:t>dinamični simulacijski prometni model</w:t>
                      </w:r>
                    </w:p>
                  </w:txbxContent>
                </v:textbox>
              </v:shape>
            </w:pict>
          </mc:Fallback>
        </mc:AlternateContent>
      </w:r>
      <w:r w:rsidRPr="00D01D99">
        <w:rPr>
          <w:rFonts w:ascii="Arial" w:hAnsi="Arial" w:cs="Arial"/>
          <w:noProof/>
          <w:sz w:val="20"/>
          <w:szCs w:val="20"/>
          <w:lang w:eastAsia="sl-SI"/>
        </w:rPr>
        <mc:AlternateContent>
          <mc:Choice Requires="wps">
            <w:drawing>
              <wp:anchor distT="0" distB="0" distL="114300" distR="114300" simplePos="0" relativeHeight="251670528" behindDoc="0" locked="0" layoutInCell="1" allowOverlap="1" wp14:anchorId="4D36A538" wp14:editId="446D45BC">
                <wp:simplePos x="0" y="0"/>
                <wp:positionH relativeFrom="column">
                  <wp:posOffset>4186555</wp:posOffset>
                </wp:positionH>
                <wp:positionV relativeFrom="paragraph">
                  <wp:posOffset>100965</wp:posOffset>
                </wp:positionV>
                <wp:extent cx="1685925" cy="809625"/>
                <wp:effectExtent l="0" t="0" r="9525" b="9525"/>
                <wp:wrapNone/>
                <wp:docPr id="31"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solidFill>
                        <a:ln w="6350">
                          <a:solidFill>
                            <a:prstClr val="black"/>
                          </a:solidFill>
                        </a:ln>
                        <a:effectLst/>
                      </wps:spPr>
                      <wps:txbx>
                        <w:txbxContent>
                          <w:p w14:paraId="1D083D0D" w14:textId="77777777" w:rsidR="00D01D99" w:rsidRDefault="00D01D99" w:rsidP="00852135">
                            <w:pPr>
                              <w:jc w:val="center"/>
                            </w:pPr>
                            <w:r w:rsidRPr="00EB298B">
                              <w:rPr>
                                <w:rFonts w:cs="Arial"/>
                                <w:color w:val="000000"/>
                                <w:szCs w:val="20"/>
                              </w:rPr>
                              <w:t>nacionalna točka dostopa za cestne in prometne podatke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6A538" id="Polje z besedilom 6" o:spid="_x0000_s1030" type="#_x0000_t202" style="position:absolute;margin-left:329.65pt;margin-top:7.95pt;width:132.7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" fillcolor="window" strokeweight=".5pt">
                <v:path arrowok="t"/>
                <v:textbox>
                  <w:txbxContent>
                    <w:p w14:paraId="1D083D0D" w14:textId="77777777" w:rsidR="00D01D99" w:rsidRDefault="00D01D99" w:rsidP="00852135">
                      <w:pPr>
                        <w:jc w:val="center"/>
                      </w:pPr>
                      <w:r w:rsidRPr="00EB298B">
                        <w:rPr>
                          <w:rFonts w:cs="Arial"/>
                          <w:color w:val="000000"/>
                          <w:szCs w:val="20"/>
                        </w:rPr>
                        <w:t>nacionalna točka dostopa za cestne in prometne podatke</w:t>
                      </w:r>
                    </w:p>
                  </w:txbxContent>
                </v:textbox>
              </v:shape>
            </w:pict>
          </mc:Fallback>
        </mc:AlternateContent>
      </w:r>
      <w:r w:rsidRPr="00D01D99">
        <w:rPr>
          <w:rFonts w:ascii="Arial" w:hAnsi="Arial" w:cs="Arial"/>
          <w:noProof/>
          <w:sz w:val="20"/>
          <w:szCs w:val="20"/>
          <w:lang w:eastAsia="sl-SI"/>
        </w:rPr>
        <mc:AlternateContent>
          <mc:Choice Requires="wps">
            <w:drawing>
              <wp:anchor distT="0" distB="0" distL="114300" distR="114300" simplePos="0" relativeHeight="251666432" behindDoc="0" locked="0" layoutInCell="1" allowOverlap="1" wp14:anchorId="2F1928D2" wp14:editId="733FCCDD">
                <wp:simplePos x="0" y="0"/>
                <wp:positionH relativeFrom="column">
                  <wp:posOffset>33655</wp:posOffset>
                </wp:positionH>
                <wp:positionV relativeFrom="paragraph">
                  <wp:posOffset>100330</wp:posOffset>
                </wp:positionV>
                <wp:extent cx="1685925" cy="809625"/>
                <wp:effectExtent l="0" t="0" r="9525" b="9525"/>
                <wp:wrapNone/>
                <wp:docPr id="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solidFill>
                        <a:ln w="6350">
                          <a:solidFill>
                            <a:prstClr val="black"/>
                          </a:solidFill>
                        </a:ln>
                        <a:effectLst/>
                      </wps:spPr>
                      <wps:txbx>
                        <w:txbxContent>
                          <w:p w14:paraId="01043843" w14:textId="77777777" w:rsidR="00D01D99" w:rsidRDefault="00D01D99" w:rsidP="00852135">
                            <w:pPr>
                              <w:jc w:val="center"/>
                            </w:pPr>
                            <w:r w:rsidRPr="00EB298B">
                              <w:rPr>
                                <w:rFonts w:cs="Arial"/>
                                <w:color w:val="000000"/>
                                <w:szCs w:val="20"/>
                              </w:rPr>
                              <w:t>pridobivanje masovnih podatkov gibanja vozil v realnem času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28D2" id="Polje z besedilom 2" o:spid="_x0000_s1031" type="#_x0000_t202" style="position:absolute;margin-left:2.65pt;margin-top:7.9pt;width:132.7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" fillcolor="window" strokeweight=".5pt">
                <v:path arrowok="t"/>
                <v:textbox>
                  <w:txbxContent>
                    <w:p w14:paraId="01043843" w14:textId="77777777" w:rsidR="00D01D99" w:rsidRDefault="00D01D99" w:rsidP="00852135">
                      <w:pPr>
                        <w:jc w:val="center"/>
                      </w:pPr>
                      <w:r w:rsidRPr="00EB298B">
                        <w:rPr>
                          <w:rFonts w:cs="Arial"/>
                          <w:color w:val="000000"/>
                          <w:szCs w:val="20"/>
                        </w:rPr>
                        <w:t>pridobivanje masovnih podatkov gibanja vozil v realnem času</w:t>
                      </w:r>
                    </w:p>
                  </w:txbxContent>
                </v:textbox>
              </v:shape>
            </w:pict>
          </mc:Fallback>
        </mc:AlternateContent>
      </w:r>
    </w:p>
    <w:p w14:paraId="2E6155CF" w14:textId="77777777" w:rsidR="00852135" w:rsidRPr="00D01D99" w:rsidRDefault="00852135" w:rsidP="00852135">
      <w:pPr>
        <w:contextualSpacing/>
        <w:rPr>
          <w:rFonts w:ascii="Arial" w:hAnsi="Arial" w:cs="Arial"/>
          <w:sz w:val="20"/>
          <w:szCs w:val="20"/>
        </w:rPr>
      </w:pPr>
    </w:p>
    <w:p w14:paraId="6725BFD0" w14:textId="77777777" w:rsidR="00852135" w:rsidRPr="00D01D99" w:rsidRDefault="00852135" w:rsidP="00852135">
      <w:pPr>
        <w:contextualSpacing/>
        <w:rPr>
          <w:rFonts w:ascii="Arial" w:hAnsi="Arial" w:cs="Arial"/>
          <w:color w:val="000000"/>
          <w:sz w:val="20"/>
          <w:szCs w:val="20"/>
        </w:rPr>
      </w:pPr>
      <w:r w:rsidRPr="00D01D99">
        <w:rPr>
          <w:rFonts w:ascii="Arial" w:hAnsi="Arial" w:cs="Arial"/>
          <w:noProof/>
          <w:sz w:val="20"/>
          <w:szCs w:val="20"/>
          <w:lang w:eastAsia="sl-SI"/>
        </w:rPr>
        <mc:AlternateContent>
          <mc:Choice Requires="wps">
            <w:drawing>
              <wp:anchor distT="4294967295" distB="4294967295" distL="114300" distR="114300" simplePos="0" relativeHeight="251674624" behindDoc="0" locked="0" layoutInCell="1" allowOverlap="1" wp14:anchorId="71A32C8C" wp14:editId="1BF0F737">
                <wp:simplePos x="0" y="0"/>
                <wp:positionH relativeFrom="column">
                  <wp:posOffset>3815080</wp:posOffset>
                </wp:positionH>
                <wp:positionV relativeFrom="paragraph">
                  <wp:posOffset>163829</wp:posOffset>
                </wp:positionV>
                <wp:extent cx="371475" cy="0"/>
                <wp:effectExtent l="0" t="76200" r="9525" b="95250"/>
                <wp:wrapNone/>
                <wp:docPr id="29"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4D966F3" id="Raven puščični povezovalnik 10" o:spid="_x0000_s1026" type="#_x0000_t32" style="position:absolute;margin-left:300.4pt;margin-top:12.9pt;width:29.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" strokecolor="windowText">
                <v:stroke endarrow="open"/>
                <o:lock v:ext="edit" shapetype="f"/>
              </v:shape>
            </w:pict>
          </mc:Fallback>
        </mc:AlternateContent>
      </w:r>
      <w:r w:rsidRPr="00D01D99">
        <w:rPr>
          <w:rFonts w:ascii="Arial" w:hAnsi="Arial" w:cs="Arial"/>
          <w:noProof/>
          <w:sz w:val="20"/>
          <w:szCs w:val="20"/>
          <w:lang w:eastAsia="sl-SI"/>
        </w:rPr>
        <mc:AlternateContent>
          <mc:Choice Requires="wps">
            <w:drawing>
              <wp:anchor distT="4294967295" distB="4294967295" distL="114300" distR="114300" simplePos="0" relativeHeight="251673600" behindDoc="0" locked="0" layoutInCell="1" allowOverlap="1" wp14:anchorId="0648B24E" wp14:editId="2DED0C17">
                <wp:simplePos x="0" y="0"/>
                <wp:positionH relativeFrom="column">
                  <wp:posOffset>1729105</wp:posOffset>
                </wp:positionH>
                <wp:positionV relativeFrom="paragraph">
                  <wp:posOffset>163829</wp:posOffset>
                </wp:positionV>
                <wp:extent cx="371475" cy="0"/>
                <wp:effectExtent l="0" t="76200" r="9525" b="95250"/>
                <wp:wrapNone/>
                <wp:docPr id="28"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B57E28F" id="Raven puščični povezovalnik 9" o:spid="_x0000_s1026" type="#_x0000_t32" style="position:absolute;margin-left:136.15pt;margin-top:12.9pt;width:29.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" strokecolor="windowText">
                <v:stroke endarrow="open"/>
                <o:lock v:ext="edit" shapetype="f"/>
              </v:shape>
            </w:pict>
          </mc:Fallback>
        </mc:AlternateContent>
      </w:r>
    </w:p>
    <w:p w14:paraId="2E3C71B2" w14:textId="77777777" w:rsidR="00852135" w:rsidRPr="00D01D99" w:rsidRDefault="00852135" w:rsidP="00852135">
      <w:pPr>
        <w:contextualSpacing/>
        <w:rPr>
          <w:rFonts w:ascii="Arial" w:hAnsi="Arial" w:cs="Arial"/>
          <w:color w:val="000000"/>
          <w:sz w:val="20"/>
          <w:szCs w:val="20"/>
        </w:rPr>
      </w:pPr>
    </w:p>
    <w:p w14:paraId="5FE2790D" w14:textId="77777777" w:rsidR="00852135" w:rsidRPr="00D01D99" w:rsidRDefault="00852135" w:rsidP="00852135">
      <w:pPr>
        <w:contextualSpacing/>
        <w:rPr>
          <w:rFonts w:ascii="Arial" w:hAnsi="Arial" w:cs="Arial"/>
          <w:color w:val="000000"/>
          <w:sz w:val="20"/>
          <w:szCs w:val="20"/>
        </w:rPr>
      </w:pPr>
    </w:p>
    <w:p w14:paraId="0E4ADB31" w14:textId="77777777" w:rsidR="00852135" w:rsidRPr="00D01D99" w:rsidRDefault="00852135" w:rsidP="00852135">
      <w:pPr>
        <w:contextualSpacing/>
        <w:rPr>
          <w:rFonts w:ascii="Arial" w:hAnsi="Arial" w:cs="Arial"/>
          <w:color w:val="000000"/>
          <w:sz w:val="20"/>
          <w:szCs w:val="20"/>
        </w:rPr>
      </w:pPr>
    </w:p>
    <w:p w14:paraId="68C796C1" w14:textId="77777777" w:rsidR="00852135" w:rsidRPr="00D01D99" w:rsidRDefault="00852135" w:rsidP="00852135">
      <w:pPr>
        <w:contextualSpacing/>
        <w:rPr>
          <w:rFonts w:ascii="Arial" w:hAnsi="Arial" w:cs="Arial"/>
          <w:color w:val="000000"/>
          <w:sz w:val="20"/>
          <w:szCs w:val="20"/>
        </w:rPr>
      </w:pPr>
    </w:p>
    <w:p w14:paraId="164CD397" w14:textId="11A995DB" w:rsidR="004D6DAD" w:rsidRPr="00F319BA" w:rsidRDefault="002C041D" w:rsidP="001C471B">
      <w:pPr>
        <w:pStyle w:val="Naslov1"/>
        <w:rPr>
          <w:rFonts w:ascii="Arial" w:hAnsi="Arial" w:cs="Arial"/>
          <w:noProof/>
          <w:lang w:eastAsia="sl-SI"/>
        </w:rPr>
      </w:pPr>
      <w:r w:rsidRPr="00D01D99">
        <w:rPr>
          <w:rFonts w:ascii="Arial" w:hAnsi="Arial" w:cs="Arial"/>
          <w:b/>
          <w:bCs/>
        </w:rPr>
        <w:t xml:space="preserve"> </w:t>
      </w:r>
      <w:r w:rsidR="004D6DAD" w:rsidRPr="00D01D99">
        <w:rPr>
          <w:rFonts w:ascii="Arial" w:hAnsi="Arial" w:cs="Arial"/>
          <w:noProof/>
          <w:lang w:eastAsia="sl-SI"/>
        </w:rPr>
        <w:t xml:space="preserve"> </w:t>
      </w:r>
      <w:bookmarkStart w:id="3" w:name="_Toc159589769"/>
      <w:r w:rsidR="004D6DAD" w:rsidRPr="00F319BA">
        <w:rPr>
          <w:rFonts w:ascii="Arial" w:hAnsi="Arial" w:cs="Arial"/>
          <w:noProof/>
          <w:lang w:eastAsia="sl-SI"/>
        </w:rPr>
        <w:t>NAMEN IN CILJ</w:t>
      </w:r>
      <w:bookmarkEnd w:id="3"/>
    </w:p>
    <w:p w14:paraId="0C6484D8" w14:textId="1040B2FC" w:rsidR="00990478" w:rsidRPr="00F319BA" w:rsidRDefault="00990478" w:rsidP="00990478">
      <w:pPr>
        <w:spacing w:before="60" w:after="120"/>
        <w:jc w:val="both"/>
        <w:rPr>
          <w:rFonts w:ascii="Arial" w:hAnsi="Arial" w:cs="Arial"/>
          <w:b/>
          <w:bCs/>
          <w:sz w:val="20"/>
          <w:szCs w:val="20"/>
        </w:rPr>
      </w:pPr>
    </w:p>
    <w:p w14:paraId="11118924" w14:textId="6A301C48" w:rsidR="00990478" w:rsidRPr="00F319BA" w:rsidRDefault="00990478" w:rsidP="00990478">
      <w:pPr>
        <w:jc w:val="both"/>
        <w:rPr>
          <w:rFonts w:ascii="Arial" w:hAnsi="Arial" w:cs="Arial"/>
          <w:sz w:val="20"/>
          <w:szCs w:val="20"/>
        </w:rPr>
      </w:pPr>
      <w:r w:rsidRPr="00F319BA">
        <w:rPr>
          <w:rFonts w:ascii="Arial" w:hAnsi="Arial" w:cs="Arial"/>
          <w:sz w:val="20"/>
          <w:szCs w:val="20"/>
        </w:rPr>
        <w:t>Dinamični simulacijski prometni model zagotavlja informacije o promet</w:t>
      </w:r>
      <w:r w:rsidR="004C4291" w:rsidRPr="00F319BA">
        <w:rPr>
          <w:rFonts w:ascii="Arial" w:hAnsi="Arial" w:cs="Arial"/>
          <w:sz w:val="20"/>
          <w:szCs w:val="20"/>
        </w:rPr>
        <w:t>nih tokovih</w:t>
      </w:r>
      <w:r w:rsidRPr="00F319BA">
        <w:rPr>
          <w:rFonts w:ascii="Arial" w:hAnsi="Arial" w:cs="Arial"/>
          <w:sz w:val="20"/>
          <w:szCs w:val="20"/>
        </w:rPr>
        <w:t xml:space="preserve"> v realnem času in predstavlja orodje za </w:t>
      </w:r>
      <w:r w:rsidR="004C4291" w:rsidRPr="00F319BA">
        <w:rPr>
          <w:rFonts w:ascii="Arial" w:hAnsi="Arial" w:cs="Arial"/>
          <w:sz w:val="20"/>
          <w:szCs w:val="20"/>
        </w:rPr>
        <w:t xml:space="preserve">napovedovanje prometnih obremenitev ter </w:t>
      </w:r>
      <w:r w:rsidRPr="00F319BA">
        <w:rPr>
          <w:rFonts w:ascii="Arial" w:hAnsi="Arial" w:cs="Arial"/>
          <w:sz w:val="20"/>
          <w:szCs w:val="20"/>
        </w:rPr>
        <w:t>upravljanje prometa. Na osnovi simulacije dejanskega stanja prometnih razmer (število vozil, hitrost prometnega toka) dinamični simulacijski prometni model predlaga optimalne potovalne poti</w:t>
      </w:r>
      <w:r w:rsidR="004C4291" w:rsidRPr="00F319BA">
        <w:rPr>
          <w:rFonts w:ascii="Arial" w:hAnsi="Arial" w:cs="Arial"/>
          <w:sz w:val="20"/>
          <w:szCs w:val="20"/>
        </w:rPr>
        <w:t xml:space="preserve"> v primeru vseh omejitev in upravljavca opozarja na nastanek zastojev</w:t>
      </w:r>
      <w:r w:rsidRPr="00F319BA">
        <w:rPr>
          <w:rFonts w:ascii="Arial" w:hAnsi="Arial" w:cs="Arial"/>
          <w:sz w:val="20"/>
          <w:szCs w:val="20"/>
        </w:rPr>
        <w:t xml:space="preserve"> na prometnem omrežju.</w:t>
      </w:r>
    </w:p>
    <w:p w14:paraId="68C6D48F" w14:textId="77777777" w:rsidR="00990478" w:rsidRPr="00F319BA" w:rsidRDefault="00990478" w:rsidP="00990478">
      <w:pPr>
        <w:jc w:val="both"/>
        <w:rPr>
          <w:rFonts w:ascii="Arial" w:hAnsi="Arial" w:cs="Arial"/>
          <w:sz w:val="20"/>
          <w:szCs w:val="20"/>
        </w:rPr>
      </w:pPr>
    </w:p>
    <w:p w14:paraId="2ED571C7" w14:textId="296DCB50" w:rsidR="00990478" w:rsidRPr="00F319BA" w:rsidRDefault="00990478" w:rsidP="00990478">
      <w:pPr>
        <w:jc w:val="both"/>
        <w:rPr>
          <w:rFonts w:ascii="Arial" w:hAnsi="Arial" w:cs="Arial"/>
          <w:sz w:val="20"/>
          <w:szCs w:val="20"/>
        </w:rPr>
      </w:pPr>
      <w:r w:rsidRPr="00F319BA">
        <w:rPr>
          <w:rFonts w:ascii="Arial" w:hAnsi="Arial" w:cs="Arial"/>
          <w:sz w:val="20"/>
          <w:szCs w:val="20"/>
        </w:rPr>
        <w:t xml:space="preserve">Dinamični simulacijski model je </w:t>
      </w:r>
      <w:r w:rsidR="001168F7" w:rsidRPr="00F319BA">
        <w:rPr>
          <w:rFonts w:ascii="Arial" w:hAnsi="Arial" w:cs="Arial"/>
          <w:sz w:val="20"/>
          <w:szCs w:val="20"/>
        </w:rPr>
        <w:t xml:space="preserve">trenutno </w:t>
      </w:r>
      <w:r w:rsidRPr="00F319BA">
        <w:rPr>
          <w:rFonts w:ascii="Arial" w:hAnsi="Arial" w:cs="Arial"/>
          <w:sz w:val="20"/>
          <w:szCs w:val="20"/>
        </w:rPr>
        <w:t xml:space="preserve">izdelan tako, da na osnovi rezultatov makroskopskega </w:t>
      </w:r>
      <w:r w:rsidR="001168F7" w:rsidRPr="00F319BA">
        <w:rPr>
          <w:rFonts w:ascii="Arial" w:hAnsi="Arial" w:cs="Arial"/>
          <w:color w:val="000000"/>
          <w:sz w:val="20"/>
          <w:szCs w:val="20"/>
        </w:rPr>
        <w:t xml:space="preserve">4-stopenjskega </w:t>
      </w:r>
      <w:r w:rsidRPr="00F319BA">
        <w:rPr>
          <w:rFonts w:ascii="Arial" w:hAnsi="Arial" w:cs="Arial"/>
          <w:sz w:val="20"/>
          <w:szCs w:val="20"/>
        </w:rPr>
        <w:t>prometnega modela in na osnovi dejanskih prometnih podatkov (števci prometa, naprave za sledenje vozil, ipd.), dejanskega stanja prometnega omrežja (omejitve, zapore, nesreče) in vremenskih razmer (vnesenih kot dogodki) v realnem času simulirane prometne razmere:</w:t>
      </w:r>
    </w:p>
    <w:p w14:paraId="4D7AB47C" w14:textId="77777777" w:rsidR="00990478" w:rsidRPr="00F319BA" w:rsidRDefault="00990478" w:rsidP="00990478">
      <w:pPr>
        <w:pStyle w:val="Odstavekseznama"/>
        <w:numPr>
          <w:ilvl w:val="0"/>
          <w:numId w:val="17"/>
        </w:numPr>
        <w:spacing w:after="0" w:line="240" w:lineRule="auto"/>
        <w:jc w:val="both"/>
        <w:rPr>
          <w:rFonts w:ascii="Arial" w:hAnsi="Arial" w:cs="Arial"/>
          <w:color w:val="000000"/>
          <w:sz w:val="20"/>
          <w:szCs w:val="20"/>
        </w:rPr>
      </w:pPr>
      <w:r w:rsidRPr="00F319BA">
        <w:rPr>
          <w:rFonts w:ascii="Arial" w:hAnsi="Arial" w:cs="Arial"/>
          <w:color w:val="000000"/>
          <w:sz w:val="20"/>
          <w:szCs w:val="20"/>
        </w:rPr>
        <w:t xml:space="preserve">za sedanje (trenutno) stanje, </w:t>
      </w:r>
    </w:p>
    <w:p w14:paraId="776AE70A" w14:textId="77777777" w:rsidR="00990478" w:rsidRPr="00F319BA" w:rsidRDefault="00990478" w:rsidP="00990478">
      <w:pPr>
        <w:pStyle w:val="Odstavekseznama"/>
        <w:numPr>
          <w:ilvl w:val="0"/>
          <w:numId w:val="17"/>
        </w:numPr>
        <w:spacing w:after="0" w:line="240" w:lineRule="auto"/>
        <w:jc w:val="both"/>
        <w:rPr>
          <w:rFonts w:ascii="Arial" w:hAnsi="Arial" w:cs="Arial"/>
          <w:color w:val="000000"/>
          <w:sz w:val="20"/>
          <w:szCs w:val="20"/>
        </w:rPr>
      </w:pPr>
      <w:r w:rsidRPr="00F319BA">
        <w:rPr>
          <w:rFonts w:ascii="Arial" w:hAnsi="Arial" w:cs="Arial"/>
          <w:color w:val="000000"/>
          <w:sz w:val="20"/>
          <w:szCs w:val="20"/>
        </w:rPr>
        <w:t xml:space="preserve">za stanje v prihodnosti (do ene ure) glede na trenutne prometne razmere in </w:t>
      </w:r>
    </w:p>
    <w:p w14:paraId="5B2E5D59" w14:textId="77777777" w:rsidR="00990478" w:rsidRPr="00F319BA" w:rsidRDefault="00990478" w:rsidP="00990478">
      <w:pPr>
        <w:pStyle w:val="Odstavekseznama"/>
        <w:numPr>
          <w:ilvl w:val="0"/>
          <w:numId w:val="17"/>
        </w:numPr>
        <w:spacing w:after="0" w:line="240" w:lineRule="auto"/>
        <w:jc w:val="both"/>
        <w:rPr>
          <w:rFonts w:ascii="Arial" w:hAnsi="Arial" w:cs="Arial"/>
          <w:color w:val="000000"/>
          <w:sz w:val="20"/>
          <w:szCs w:val="20"/>
        </w:rPr>
      </w:pPr>
      <w:r w:rsidRPr="00F319BA">
        <w:rPr>
          <w:rFonts w:ascii="Arial" w:hAnsi="Arial" w:cs="Arial"/>
          <w:color w:val="000000"/>
          <w:sz w:val="20"/>
          <w:szCs w:val="20"/>
        </w:rPr>
        <w:lastRenderedPageBreak/>
        <w:t>za različne scenarije odvijanja prometa kot pomoč pri odločitvah pri upravljanju s prometom v primeru predvidenih in izrednih dogodkov.</w:t>
      </w:r>
    </w:p>
    <w:p w14:paraId="1CBFFCC5" w14:textId="77777777" w:rsidR="00990478" w:rsidRPr="00F319BA" w:rsidRDefault="00990478" w:rsidP="00990478">
      <w:pPr>
        <w:jc w:val="both"/>
        <w:rPr>
          <w:rFonts w:ascii="Arial" w:hAnsi="Arial" w:cs="Arial"/>
          <w:sz w:val="20"/>
          <w:szCs w:val="20"/>
        </w:rPr>
      </w:pPr>
    </w:p>
    <w:p w14:paraId="0C50D874" w14:textId="303B016C" w:rsidR="00990478" w:rsidRPr="00F319BA" w:rsidRDefault="00990478" w:rsidP="00990478">
      <w:p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 xml:space="preserve">Z namenom doseganja ciljev NCUP - izboljšanja mobilnosti in dostopnost, izboljšanja prometne varnosti in zmanjšati </w:t>
      </w:r>
      <w:proofErr w:type="spellStart"/>
      <w:r w:rsidRPr="00F319BA">
        <w:rPr>
          <w:rFonts w:ascii="Arial" w:eastAsia="Calibri" w:hAnsi="Arial" w:cs="Arial"/>
          <w:color w:val="000000"/>
          <w:sz w:val="20"/>
          <w:szCs w:val="20"/>
          <w:lang w:eastAsia="en-US"/>
        </w:rPr>
        <w:t>okoljske</w:t>
      </w:r>
      <w:proofErr w:type="spellEnd"/>
      <w:r w:rsidRPr="00F319BA">
        <w:rPr>
          <w:rFonts w:ascii="Arial" w:eastAsia="Calibri" w:hAnsi="Arial" w:cs="Arial"/>
          <w:color w:val="000000"/>
          <w:sz w:val="20"/>
          <w:szCs w:val="20"/>
          <w:lang w:eastAsia="en-US"/>
        </w:rPr>
        <w:t xml:space="preserve"> obremenitve je potrebno obstoječi dinamični simulacijski model</w:t>
      </w:r>
      <w:r w:rsidR="004C4291" w:rsidRPr="00F319BA">
        <w:rPr>
          <w:rFonts w:ascii="Arial" w:eastAsia="Calibri" w:hAnsi="Arial" w:cs="Arial"/>
          <w:color w:val="000000"/>
          <w:sz w:val="20"/>
          <w:szCs w:val="20"/>
          <w:lang w:eastAsia="en-US"/>
        </w:rPr>
        <w:t xml:space="preserve"> nadgraditi z naslednjo vsebino</w:t>
      </w:r>
      <w:r w:rsidRPr="00F319BA">
        <w:rPr>
          <w:rFonts w:ascii="Arial" w:eastAsia="Calibri" w:hAnsi="Arial" w:cs="Arial"/>
          <w:color w:val="000000"/>
          <w:sz w:val="20"/>
          <w:szCs w:val="20"/>
          <w:lang w:eastAsia="en-US"/>
        </w:rPr>
        <w:t>:</w:t>
      </w:r>
    </w:p>
    <w:p w14:paraId="4A54AA5F" w14:textId="77777777" w:rsidR="00020319" w:rsidRPr="00F319BA" w:rsidRDefault="00020319" w:rsidP="00990478">
      <w:pPr>
        <w:spacing w:line="260" w:lineRule="atLeast"/>
        <w:jc w:val="both"/>
        <w:rPr>
          <w:rFonts w:ascii="Arial" w:eastAsia="Calibri" w:hAnsi="Arial" w:cs="Arial"/>
          <w:color w:val="000000"/>
          <w:sz w:val="20"/>
          <w:szCs w:val="20"/>
          <w:lang w:eastAsia="en-US"/>
        </w:rPr>
      </w:pPr>
    </w:p>
    <w:p w14:paraId="753B581A" w14:textId="799C0A91" w:rsidR="00020319" w:rsidRPr="00F319BA" w:rsidRDefault="00407605" w:rsidP="00990478">
      <w:pPr>
        <w:numPr>
          <w:ilvl w:val="0"/>
          <w:numId w:val="19"/>
        </w:numPr>
        <w:spacing w:line="260" w:lineRule="atLeast"/>
        <w:jc w:val="both"/>
        <w:rPr>
          <w:rFonts w:ascii="Arial" w:hAnsi="Arial" w:cs="Arial"/>
          <w:color w:val="000000"/>
          <w:sz w:val="20"/>
          <w:szCs w:val="20"/>
          <w:lang w:eastAsia="en-US"/>
        </w:rPr>
      </w:pPr>
      <w:r w:rsidRPr="00F319BA">
        <w:rPr>
          <w:rFonts w:ascii="Arial" w:hAnsi="Arial" w:cs="Arial"/>
          <w:color w:val="000000"/>
          <w:sz w:val="20"/>
          <w:szCs w:val="20"/>
          <w:lang w:eastAsia="en-US"/>
        </w:rPr>
        <w:t>najmanj ena posodobitev v vsakem kvartalu leta</w:t>
      </w:r>
      <w:r w:rsidR="00020319" w:rsidRPr="00F319BA">
        <w:rPr>
          <w:rFonts w:ascii="Arial" w:hAnsi="Arial" w:cs="Arial"/>
          <w:color w:val="000000"/>
          <w:sz w:val="20"/>
          <w:szCs w:val="20"/>
          <w:lang w:eastAsia="en-US"/>
        </w:rPr>
        <w:t xml:space="preserve"> z osveženimi podatki obstoječega</w:t>
      </w:r>
      <w:r w:rsidR="00020319" w:rsidRPr="00F319BA">
        <w:rPr>
          <w:rFonts w:ascii="Arial" w:hAnsi="Arial" w:cs="Arial"/>
          <w:color w:val="000000"/>
          <w:sz w:val="20"/>
          <w:szCs w:val="20"/>
        </w:rPr>
        <w:t xml:space="preserve"> makroskopskega 4-stopenjskega prometnega modela za urni promet</w:t>
      </w:r>
      <w:r w:rsidR="00504535" w:rsidRPr="00F319BA">
        <w:rPr>
          <w:rFonts w:ascii="Arial" w:hAnsi="Arial" w:cs="Arial"/>
          <w:color w:val="000000"/>
          <w:sz w:val="20"/>
          <w:szCs w:val="20"/>
        </w:rPr>
        <w:t xml:space="preserve"> (redne posodobitve </w:t>
      </w:r>
      <w:r w:rsidR="00504535" w:rsidRPr="00F319BA">
        <w:rPr>
          <w:rFonts w:ascii="Arial" w:hAnsi="Arial" w:cs="Arial"/>
          <w:color w:val="000000"/>
          <w:sz w:val="20"/>
          <w:szCs w:val="20"/>
          <w:lang w:eastAsia="en-US"/>
        </w:rPr>
        <w:t>obstoječega</w:t>
      </w:r>
      <w:r w:rsidR="00504535" w:rsidRPr="00F319BA">
        <w:rPr>
          <w:rFonts w:ascii="Arial" w:hAnsi="Arial" w:cs="Arial"/>
          <w:color w:val="000000"/>
          <w:sz w:val="20"/>
          <w:szCs w:val="20"/>
        </w:rPr>
        <w:t xml:space="preserve"> makroskopskega 4-stopenjskega prometnega modela ni naloga iz</w:t>
      </w:r>
      <w:r w:rsidR="004C4291" w:rsidRPr="00F319BA">
        <w:rPr>
          <w:rFonts w:ascii="Arial" w:hAnsi="Arial" w:cs="Arial"/>
          <w:color w:val="000000"/>
          <w:sz w:val="20"/>
          <w:szCs w:val="20"/>
        </w:rPr>
        <w:t>vajalca v sklopu tega naročila)</w:t>
      </w:r>
      <w:r w:rsidR="00020319" w:rsidRPr="00F319BA">
        <w:rPr>
          <w:rFonts w:ascii="Arial" w:hAnsi="Arial" w:cs="Arial"/>
          <w:color w:val="000000"/>
          <w:sz w:val="20"/>
          <w:szCs w:val="20"/>
        </w:rPr>
        <w:t>,</w:t>
      </w:r>
      <w:r w:rsidR="00020319" w:rsidRPr="00F319BA">
        <w:rPr>
          <w:rFonts w:ascii="Arial" w:hAnsi="Arial" w:cs="Arial"/>
          <w:color w:val="000000"/>
          <w:sz w:val="20"/>
          <w:szCs w:val="20"/>
          <w:lang w:eastAsia="en-US"/>
        </w:rPr>
        <w:t xml:space="preserve"> ki odražajo stanje v prometu in prometni infrastrukturi v preteklem koledarskem letu</w:t>
      </w:r>
      <w:r w:rsidR="00D01D99" w:rsidRPr="00F319BA">
        <w:rPr>
          <w:rFonts w:ascii="Arial" w:hAnsi="Arial" w:cs="Arial"/>
          <w:color w:val="000000"/>
          <w:sz w:val="20"/>
          <w:szCs w:val="20"/>
          <w:lang w:eastAsia="en-US"/>
        </w:rPr>
        <w:t xml:space="preserve"> </w:t>
      </w:r>
      <w:r w:rsidR="00D01D99" w:rsidRPr="00F319BA">
        <w:rPr>
          <w:rFonts w:ascii="Arial" w:hAnsi="Arial" w:cs="Arial"/>
          <w:sz w:val="20"/>
          <w:szCs w:val="20"/>
          <w:lang w:eastAsia="en-US"/>
        </w:rPr>
        <w:t>(mejniki M</w:t>
      </w:r>
      <w:r w:rsidR="00D01D99" w:rsidRPr="00F319BA">
        <w:rPr>
          <w:rFonts w:ascii="Arial" w:hAnsi="Arial" w:cs="Arial"/>
          <w:sz w:val="20"/>
          <w:szCs w:val="20"/>
          <w:vertAlign w:val="subscript"/>
          <w:lang w:eastAsia="en-US"/>
        </w:rPr>
        <w:t xml:space="preserve">4 </w:t>
      </w:r>
      <w:r w:rsidR="00D01D99" w:rsidRPr="00F319BA">
        <w:rPr>
          <w:rFonts w:ascii="Arial" w:hAnsi="Arial" w:cs="Arial"/>
          <w:sz w:val="20"/>
          <w:szCs w:val="20"/>
          <w:lang w:eastAsia="en-US"/>
        </w:rPr>
        <w:t>,</w:t>
      </w:r>
      <w:r w:rsidR="00D01D99" w:rsidRPr="00F319BA">
        <w:rPr>
          <w:rFonts w:ascii="Arial" w:hAnsi="Arial" w:cs="Arial"/>
          <w:sz w:val="20"/>
          <w:szCs w:val="20"/>
          <w:vertAlign w:val="subscript"/>
          <w:lang w:eastAsia="en-US"/>
        </w:rPr>
        <w:t xml:space="preserve"> </w:t>
      </w:r>
      <w:r w:rsidR="00D01D99" w:rsidRPr="00F319BA">
        <w:rPr>
          <w:rFonts w:ascii="Arial" w:hAnsi="Arial" w:cs="Arial"/>
          <w:sz w:val="20"/>
          <w:szCs w:val="20"/>
          <w:lang w:eastAsia="en-US"/>
        </w:rPr>
        <w:t>M</w:t>
      </w:r>
      <w:r w:rsidR="00D01D99" w:rsidRPr="00F319BA">
        <w:rPr>
          <w:rFonts w:ascii="Arial" w:hAnsi="Arial" w:cs="Arial"/>
          <w:sz w:val="20"/>
          <w:szCs w:val="20"/>
          <w:vertAlign w:val="subscript"/>
          <w:lang w:eastAsia="en-US"/>
        </w:rPr>
        <w:t>11</w:t>
      </w:r>
      <w:r w:rsidR="00D01D99" w:rsidRPr="00F319BA">
        <w:rPr>
          <w:rFonts w:ascii="Arial" w:hAnsi="Arial" w:cs="Arial"/>
          <w:sz w:val="20"/>
          <w:szCs w:val="20"/>
          <w:lang w:eastAsia="en-US"/>
        </w:rPr>
        <w:t>, M</w:t>
      </w:r>
      <w:r w:rsidR="00D01D99" w:rsidRPr="00F319BA">
        <w:rPr>
          <w:rFonts w:ascii="Arial" w:hAnsi="Arial" w:cs="Arial"/>
          <w:sz w:val="20"/>
          <w:szCs w:val="20"/>
          <w:vertAlign w:val="subscript"/>
          <w:lang w:eastAsia="en-US"/>
        </w:rPr>
        <w:t>17…</w:t>
      </w:r>
      <w:r w:rsidR="00D01D99" w:rsidRPr="00F319BA">
        <w:rPr>
          <w:rFonts w:ascii="Arial" w:hAnsi="Arial" w:cs="Arial"/>
          <w:sz w:val="20"/>
          <w:szCs w:val="20"/>
          <w:lang w:eastAsia="en-US"/>
        </w:rPr>
        <w:t>)</w:t>
      </w:r>
      <w:r w:rsidR="00020319" w:rsidRPr="00F319BA">
        <w:rPr>
          <w:rFonts w:ascii="Arial" w:hAnsi="Arial" w:cs="Arial"/>
          <w:color w:val="000000"/>
          <w:sz w:val="20"/>
          <w:szCs w:val="20"/>
          <w:lang w:eastAsia="en-US"/>
        </w:rPr>
        <w:t xml:space="preserve">. </w:t>
      </w:r>
    </w:p>
    <w:p w14:paraId="148C872D" w14:textId="41F41202" w:rsidR="00990478" w:rsidRPr="00F319BA" w:rsidRDefault="001168F7" w:rsidP="00990478">
      <w:pPr>
        <w:numPr>
          <w:ilvl w:val="0"/>
          <w:numId w:val="19"/>
        </w:numPr>
        <w:spacing w:line="260" w:lineRule="atLeast"/>
        <w:jc w:val="both"/>
        <w:rPr>
          <w:rFonts w:ascii="Arial" w:hAnsi="Arial" w:cs="Arial"/>
          <w:color w:val="000000"/>
          <w:sz w:val="20"/>
          <w:szCs w:val="20"/>
          <w:lang w:eastAsia="en-US"/>
        </w:rPr>
      </w:pPr>
      <w:r w:rsidRPr="00F319BA">
        <w:rPr>
          <w:rFonts w:ascii="Arial" w:eastAsia="Calibri" w:hAnsi="Arial" w:cs="Arial"/>
          <w:color w:val="000000"/>
          <w:sz w:val="20"/>
          <w:szCs w:val="20"/>
          <w:lang w:eastAsia="en-US"/>
        </w:rPr>
        <w:t>nadgraditi</w:t>
      </w:r>
      <w:r w:rsidRPr="00F319BA">
        <w:rPr>
          <w:rFonts w:ascii="Arial" w:hAnsi="Arial" w:cs="Arial"/>
          <w:sz w:val="20"/>
          <w:szCs w:val="20"/>
          <w:lang w:eastAsia="en-US"/>
        </w:rPr>
        <w:t xml:space="preserve"> </w:t>
      </w:r>
      <w:r w:rsidR="00990478" w:rsidRPr="00F319BA">
        <w:rPr>
          <w:rFonts w:ascii="Arial" w:hAnsi="Arial" w:cs="Arial"/>
          <w:sz w:val="20"/>
          <w:szCs w:val="20"/>
          <w:lang w:eastAsia="en-US"/>
        </w:rPr>
        <w:t>z orodjem za srednjeročno simulacijo prometnih razmer (</w:t>
      </w:r>
      <w:proofErr w:type="spellStart"/>
      <w:r w:rsidR="00990478" w:rsidRPr="00F319BA">
        <w:rPr>
          <w:rFonts w:ascii="Arial" w:hAnsi="Arial" w:cs="Arial"/>
          <w:sz w:val="20"/>
          <w:szCs w:val="20"/>
          <w:lang w:eastAsia="en-US"/>
        </w:rPr>
        <w:t>t.i</w:t>
      </w:r>
      <w:proofErr w:type="spellEnd"/>
      <w:r w:rsidR="00990478" w:rsidRPr="00F319BA">
        <w:rPr>
          <w:rFonts w:ascii="Arial" w:hAnsi="Arial" w:cs="Arial"/>
          <w:sz w:val="20"/>
          <w:szCs w:val="20"/>
          <w:lang w:eastAsia="en-US"/>
        </w:rPr>
        <w:t>. »</w:t>
      </w:r>
      <w:proofErr w:type="spellStart"/>
      <w:r w:rsidR="00990478" w:rsidRPr="00F319BA">
        <w:rPr>
          <w:rFonts w:ascii="Arial" w:hAnsi="Arial" w:cs="Arial"/>
          <w:sz w:val="20"/>
          <w:szCs w:val="20"/>
          <w:lang w:eastAsia="en-US"/>
        </w:rPr>
        <w:t>Mid</w:t>
      </w:r>
      <w:proofErr w:type="spellEnd"/>
      <w:r w:rsidR="00990478" w:rsidRPr="00F319BA">
        <w:rPr>
          <w:rFonts w:ascii="Arial" w:hAnsi="Arial" w:cs="Arial"/>
          <w:sz w:val="20"/>
          <w:szCs w:val="20"/>
          <w:lang w:eastAsia="en-US"/>
        </w:rPr>
        <w:t xml:space="preserve">-Term </w:t>
      </w:r>
      <w:proofErr w:type="spellStart"/>
      <w:r w:rsidR="00990478" w:rsidRPr="00F319BA">
        <w:rPr>
          <w:rFonts w:ascii="Arial" w:hAnsi="Arial" w:cs="Arial"/>
          <w:sz w:val="20"/>
          <w:szCs w:val="20"/>
          <w:lang w:eastAsia="en-US"/>
        </w:rPr>
        <w:t>Forcaste</w:t>
      </w:r>
      <w:proofErr w:type="spellEnd"/>
      <w:r w:rsidR="00990478" w:rsidRPr="00F319BA">
        <w:rPr>
          <w:rFonts w:ascii="Arial" w:hAnsi="Arial" w:cs="Arial"/>
          <w:sz w:val="20"/>
          <w:szCs w:val="20"/>
          <w:lang w:eastAsia="en-US"/>
        </w:rPr>
        <w:t xml:space="preserve"> (MTF)«), ki omogoča napoved </w:t>
      </w:r>
      <w:r w:rsidR="0059042A" w:rsidRPr="00F319BA">
        <w:rPr>
          <w:rFonts w:ascii="Arial" w:hAnsi="Arial" w:cs="Arial"/>
          <w:sz w:val="20"/>
          <w:szCs w:val="20"/>
          <w:lang w:eastAsia="en-US"/>
        </w:rPr>
        <w:t xml:space="preserve">prometa za do 24 ur v naprej </w:t>
      </w:r>
      <w:r w:rsidR="00347C91" w:rsidRPr="00F319BA">
        <w:rPr>
          <w:rFonts w:ascii="Arial" w:hAnsi="Arial" w:cs="Arial"/>
          <w:sz w:val="20"/>
          <w:szCs w:val="20"/>
          <w:lang w:eastAsia="en-US"/>
        </w:rPr>
        <w:t xml:space="preserve">in </w:t>
      </w:r>
      <w:r w:rsidR="00990478" w:rsidRPr="00F319BA">
        <w:rPr>
          <w:rFonts w:ascii="Arial" w:hAnsi="Arial" w:cs="Arial"/>
          <w:sz w:val="20"/>
          <w:szCs w:val="20"/>
          <w:lang w:eastAsia="en-US"/>
        </w:rPr>
        <w:t>za do 7 dni v naprej, z upoštevanjem vnesenih dogodkov</w:t>
      </w:r>
      <w:r w:rsidR="00D01D99" w:rsidRPr="00F319BA">
        <w:rPr>
          <w:rFonts w:ascii="Arial" w:hAnsi="Arial" w:cs="Arial"/>
          <w:sz w:val="20"/>
          <w:szCs w:val="20"/>
          <w:lang w:eastAsia="en-US"/>
        </w:rPr>
        <w:t xml:space="preserve"> (mejnik M</w:t>
      </w:r>
      <w:r w:rsidR="00D01D99" w:rsidRPr="00F319BA">
        <w:rPr>
          <w:rFonts w:ascii="Arial" w:hAnsi="Arial" w:cs="Arial"/>
          <w:sz w:val="20"/>
          <w:szCs w:val="20"/>
          <w:vertAlign w:val="subscript"/>
          <w:lang w:eastAsia="en-US"/>
        </w:rPr>
        <w:t>2</w:t>
      </w:r>
      <w:r w:rsidR="00D01D99" w:rsidRPr="00F319BA">
        <w:rPr>
          <w:rFonts w:ascii="Arial" w:hAnsi="Arial" w:cs="Arial"/>
          <w:sz w:val="20"/>
          <w:szCs w:val="20"/>
          <w:lang w:eastAsia="en-US"/>
        </w:rPr>
        <w:t>)</w:t>
      </w:r>
      <w:r w:rsidR="00990478" w:rsidRPr="00F319BA">
        <w:rPr>
          <w:rFonts w:ascii="Arial" w:hAnsi="Arial" w:cs="Arial"/>
          <w:color w:val="000000"/>
          <w:sz w:val="20"/>
          <w:szCs w:val="20"/>
          <w:lang w:eastAsia="en-US"/>
        </w:rPr>
        <w:t>,</w:t>
      </w:r>
    </w:p>
    <w:p w14:paraId="49467F02" w14:textId="09BA653F" w:rsidR="00463D21" w:rsidRPr="00F319BA" w:rsidRDefault="00463D21" w:rsidP="00463D21">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nadgraditi</w:t>
      </w:r>
      <w:r w:rsidRPr="00F319BA">
        <w:rPr>
          <w:rFonts w:ascii="Arial" w:hAnsi="Arial" w:cs="Arial"/>
          <w:color w:val="000000"/>
          <w:sz w:val="20"/>
          <w:szCs w:val="20"/>
          <w:lang w:eastAsia="en-US"/>
        </w:rPr>
        <w:t xml:space="preserve"> z orodjem za simulacijo velikih, s prometnimi razmerami povezanih dogodkov (</w:t>
      </w:r>
      <w:proofErr w:type="spellStart"/>
      <w:r w:rsidRPr="00F319BA">
        <w:rPr>
          <w:rFonts w:ascii="Arial" w:hAnsi="Arial" w:cs="Arial"/>
          <w:color w:val="000000"/>
          <w:sz w:val="20"/>
          <w:szCs w:val="20"/>
          <w:lang w:eastAsia="en-US"/>
        </w:rPr>
        <w:t>t.i</w:t>
      </w:r>
      <w:proofErr w:type="spellEnd"/>
      <w:r w:rsidRPr="00F319BA">
        <w:rPr>
          <w:rFonts w:ascii="Arial" w:hAnsi="Arial" w:cs="Arial"/>
          <w:color w:val="000000"/>
          <w:sz w:val="20"/>
          <w:szCs w:val="20"/>
          <w:lang w:eastAsia="en-US"/>
        </w:rPr>
        <w:t>. »</w:t>
      </w:r>
      <w:proofErr w:type="spellStart"/>
      <w:r w:rsidRPr="00F319BA">
        <w:rPr>
          <w:rFonts w:ascii="Arial" w:hAnsi="Arial" w:cs="Arial"/>
          <w:color w:val="000000"/>
          <w:sz w:val="20"/>
          <w:szCs w:val="20"/>
          <w:lang w:eastAsia="en-US"/>
        </w:rPr>
        <w:t>Operational</w:t>
      </w:r>
      <w:proofErr w:type="spellEnd"/>
      <w:r w:rsidRPr="00F319BA">
        <w:rPr>
          <w:rFonts w:ascii="Arial" w:hAnsi="Arial" w:cs="Arial"/>
          <w:color w:val="000000"/>
          <w:sz w:val="20"/>
          <w:szCs w:val="20"/>
          <w:lang w:eastAsia="en-US"/>
        </w:rPr>
        <w:t xml:space="preserve"> </w:t>
      </w:r>
      <w:proofErr w:type="spellStart"/>
      <w:r w:rsidRPr="00F319BA">
        <w:rPr>
          <w:rFonts w:ascii="Arial" w:hAnsi="Arial" w:cs="Arial"/>
          <w:color w:val="000000"/>
          <w:sz w:val="20"/>
          <w:szCs w:val="20"/>
          <w:lang w:eastAsia="en-US"/>
        </w:rPr>
        <w:t>planning</w:t>
      </w:r>
      <w:proofErr w:type="spellEnd"/>
      <w:r w:rsidRPr="00F319BA">
        <w:rPr>
          <w:rFonts w:ascii="Arial" w:hAnsi="Arial" w:cs="Arial"/>
          <w:color w:val="000000"/>
          <w:sz w:val="20"/>
          <w:szCs w:val="20"/>
          <w:lang w:eastAsia="en-US"/>
        </w:rPr>
        <w:t>«), ki izboljšuje natančnost prometnih napovedi v primerih načrtovanih in nenačrtovanih dogodkov (vzdrževalna dela, prireditve, športni dogodki in podobno)</w:t>
      </w:r>
      <w:r w:rsidR="00D01D99" w:rsidRPr="00F319BA">
        <w:rPr>
          <w:rFonts w:ascii="Arial" w:hAnsi="Arial" w:cs="Arial"/>
          <w:sz w:val="20"/>
          <w:szCs w:val="20"/>
          <w:lang w:eastAsia="en-US"/>
        </w:rPr>
        <w:t xml:space="preserve"> (mejnik M</w:t>
      </w:r>
      <w:r w:rsidR="00D01D99" w:rsidRPr="00F319BA">
        <w:rPr>
          <w:rFonts w:ascii="Arial" w:hAnsi="Arial" w:cs="Arial"/>
          <w:sz w:val="20"/>
          <w:szCs w:val="20"/>
          <w:vertAlign w:val="subscript"/>
          <w:lang w:eastAsia="en-US"/>
        </w:rPr>
        <w:t>3</w:t>
      </w:r>
      <w:r w:rsidR="00D01D99" w:rsidRPr="00F319BA">
        <w:rPr>
          <w:rFonts w:ascii="Arial" w:hAnsi="Arial" w:cs="Arial"/>
          <w:sz w:val="20"/>
          <w:szCs w:val="20"/>
          <w:lang w:eastAsia="en-US"/>
        </w:rPr>
        <w:t>)</w:t>
      </w:r>
      <w:r w:rsidRPr="00F319BA">
        <w:rPr>
          <w:rFonts w:ascii="Arial" w:hAnsi="Arial" w:cs="Arial"/>
          <w:color w:val="000000"/>
          <w:sz w:val="20"/>
          <w:szCs w:val="20"/>
          <w:lang w:eastAsia="en-US"/>
        </w:rPr>
        <w:t xml:space="preserve">, </w:t>
      </w:r>
    </w:p>
    <w:p w14:paraId="2480CE9D" w14:textId="462541E5" w:rsidR="00463D21" w:rsidRPr="00F319BA" w:rsidRDefault="00463D21" w:rsidP="00463D21">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nadgraditi</w:t>
      </w:r>
      <w:r w:rsidRPr="00F319BA">
        <w:rPr>
          <w:rFonts w:ascii="Arial" w:hAnsi="Arial" w:cs="Arial"/>
          <w:color w:val="000000"/>
          <w:sz w:val="20"/>
          <w:szCs w:val="20"/>
          <w:lang w:eastAsia="en-US"/>
        </w:rPr>
        <w:t xml:space="preserve"> z avtomatiziranim vnosom načrtovanih in izrednih dogod</w:t>
      </w:r>
      <w:r w:rsidR="00407605" w:rsidRPr="00F319BA">
        <w:rPr>
          <w:rFonts w:ascii="Arial" w:hAnsi="Arial" w:cs="Arial"/>
          <w:color w:val="000000"/>
          <w:sz w:val="20"/>
          <w:szCs w:val="20"/>
          <w:lang w:eastAsia="en-US"/>
        </w:rPr>
        <w:t>kov, po standardu DATEX II V3.3. Vse dogodke (»</w:t>
      </w:r>
      <w:proofErr w:type="spellStart"/>
      <w:r w:rsidR="00407605" w:rsidRPr="00F319BA">
        <w:rPr>
          <w:rFonts w:ascii="Arial" w:hAnsi="Arial" w:cs="Arial"/>
          <w:color w:val="000000"/>
          <w:sz w:val="20"/>
          <w:szCs w:val="20"/>
          <w:lang w:eastAsia="en-US"/>
        </w:rPr>
        <w:t>events</w:t>
      </w:r>
      <w:proofErr w:type="spellEnd"/>
      <w:r w:rsidR="00407605" w:rsidRPr="00F319BA">
        <w:rPr>
          <w:rFonts w:ascii="Arial" w:hAnsi="Arial" w:cs="Arial"/>
          <w:color w:val="000000"/>
          <w:sz w:val="20"/>
          <w:szCs w:val="20"/>
          <w:lang w:eastAsia="en-US"/>
        </w:rPr>
        <w:t>«) in dela na cesti (»</w:t>
      </w:r>
      <w:proofErr w:type="spellStart"/>
      <w:r w:rsidR="00407605" w:rsidRPr="00F319BA">
        <w:rPr>
          <w:rFonts w:ascii="Arial" w:hAnsi="Arial" w:cs="Arial"/>
          <w:color w:val="000000"/>
          <w:sz w:val="20"/>
          <w:szCs w:val="20"/>
          <w:lang w:eastAsia="en-US"/>
        </w:rPr>
        <w:t>roadworks</w:t>
      </w:r>
      <w:proofErr w:type="spellEnd"/>
      <w:r w:rsidR="00407605" w:rsidRPr="00F319BA">
        <w:rPr>
          <w:rFonts w:ascii="Arial" w:hAnsi="Arial" w:cs="Arial"/>
          <w:color w:val="000000"/>
          <w:sz w:val="20"/>
          <w:szCs w:val="20"/>
          <w:lang w:eastAsia="en-US"/>
        </w:rPr>
        <w:t>«) mora dinamični model prevzemati iz Nacionalne točke dostopa do prometnih podatkov (www.nap.si)</w:t>
      </w:r>
      <w:r w:rsidR="00D01D99" w:rsidRPr="00F319BA">
        <w:rPr>
          <w:rFonts w:ascii="Arial" w:hAnsi="Arial" w:cs="Arial"/>
          <w:sz w:val="20"/>
          <w:szCs w:val="20"/>
          <w:lang w:eastAsia="en-US"/>
        </w:rPr>
        <w:t xml:space="preserve"> (mejnik M</w:t>
      </w:r>
      <w:r w:rsidR="00D01D99" w:rsidRPr="00F319BA">
        <w:rPr>
          <w:rFonts w:ascii="Arial" w:hAnsi="Arial" w:cs="Arial"/>
          <w:sz w:val="20"/>
          <w:szCs w:val="20"/>
          <w:vertAlign w:val="subscript"/>
          <w:lang w:eastAsia="en-US"/>
        </w:rPr>
        <w:t>1</w:t>
      </w:r>
      <w:r w:rsidR="00D01D99" w:rsidRPr="00F319BA">
        <w:rPr>
          <w:rFonts w:ascii="Arial" w:hAnsi="Arial" w:cs="Arial"/>
          <w:sz w:val="20"/>
          <w:szCs w:val="20"/>
          <w:lang w:eastAsia="en-US"/>
        </w:rPr>
        <w:t>)</w:t>
      </w:r>
      <w:r w:rsidR="00407605" w:rsidRPr="00F319BA">
        <w:rPr>
          <w:rFonts w:ascii="Arial" w:hAnsi="Arial" w:cs="Arial"/>
          <w:color w:val="000000"/>
          <w:sz w:val="20"/>
          <w:szCs w:val="20"/>
          <w:lang w:eastAsia="en-US"/>
        </w:rPr>
        <w:t>;</w:t>
      </w:r>
    </w:p>
    <w:p w14:paraId="1FD3388A" w14:textId="531E2F1D" w:rsidR="00463D21" w:rsidRPr="00F319BA" w:rsidRDefault="00463D21" w:rsidP="00463D21">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nadgraditi z vmesnikom za uvoz in obdelavo različnih vrst FCD podat</w:t>
      </w:r>
      <w:r w:rsidR="00407605" w:rsidRPr="00F319BA">
        <w:rPr>
          <w:rFonts w:ascii="Arial" w:eastAsia="Calibri" w:hAnsi="Arial" w:cs="Arial"/>
          <w:color w:val="000000"/>
          <w:sz w:val="20"/>
          <w:szCs w:val="20"/>
          <w:lang w:eastAsia="en-US"/>
        </w:rPr>
        <w:t>kov (kot na primer surovi FCD, agregirani (»</w:t>
      </w:r>
      <w:proofErr w:type="spellStart"/>
      <w:r w:rsidR="00407605" w:rsidRPr="00F319BA">
        <w:rPr>
          <w:rFonts w:ascii="Arial" w:eastAsia="Calibri" w:hAnsi="Arial" w:cs="Arial"/>
          <w:color w:val="000000"/>
          <w:sz w:val="20"/>
          <w:szCs w:val="20"/>
          <w:lang w:eastAsia="en-US"/>
        </w:rPr>
        <w:t>fused</w:t>
      </w:r>
      <w:proofErr w:type="spellEnd"/>
      <w:r w:rsidR="00407605" w:rsidRPr="00F319BA">
        <w:rPr>
          <w:rFonts w:ascii="Arial" w:eastAsia="Calibri" w:hAnsi="Arial" w:cs="Arial"/>
          <w:color w:val="000000"/>
          <w:sz w:val="20"/>
          <w:szCs w:val="20"/>
          <w:lang w:eastAsia="en-US"/>
        </w:rPr>
        <w:t xml:space="preserve">«) </w:t>
      </w:r>
      <w:r w:rsidRPr="00F319BA">
        <w:rPr>
          <w:rFonts w:ascii="Arial" w:eastAsia="Calibri" w:hAnsi="Arial" w:cs="Arial"/>
          <w:color w:val="000000"/>
          <w:sz w:val="20"/>
          <w:szCs w:val="20"/>
          <w:lang w:eastAsia="en-US"/>
        </w:rPr>
        <w:t>FCD…)</w:t>
      </w:r>
      <w:r w:rsidR="00D01D99" w:rsidRPr="00F319BA">
        <w:rPr>
          <w:rFonts w:ascii="Arial" w:eastAsia="Calibri" w:hAnsi="Arial" w:cs="Arial"/>
          <w:color w:val="000000"/>
          <w:sz w:val="20"/>
          <w:szCs w:val="20"/>
          <w:lang w:eastAsia="en-US"/>
        </w:rPr>
        <w:t xml:space="preserve"> </w:t>
      </w:r>
      <w:r w:rsidR="00D01D99" w:rsidRPr="00F319BA">
        <w:rPr>
          <w:rFonts w:ascii="Arial" w:hAnsi="Arial" w:cs="Arial"/>
          <w:sz w:val="20"/>
          <w:szCs w:val="20"/>
          <w:lang w:eastAsia="en-US"/>
        </w:rPr>
        <w:t>(mejnik M</w:t>
      </w:r>
      <w:r w:rsidR="00D01D99" w:rsidRPr="00F319BA">
        <w:rPr>
          <w:rFonts w:ascii="Arial" w:hAnsi="Arial" w:cs="Arial"/>
          <w:sz w:val="20"/>
          <w:szCs w:val="20"/>
          <w:vertAlign w:val="subscript"/>
          <w:lang w:eastAsia="en-US"/>
        </w:rPr>
        <w:t>6</w:t>
      </w:r>
      <w:r w:rsidR="00D01D99" w:rsidRPr="00F319BA">
        <w:rPr>
          <w:rFonts w:ascii="Arial" w:hAnsi="Arial" w:cs="Arial"/>
          <w:sz w:val="20"/>
          <w:szCs w:val="20"/>
          <w:lang w:eastAsia="en-US"/>
        </w:rPr>
        <w:t>)</w:t>
      </w:r>
      <w:r w:rsidRPr="00F319BA">
        <w:rPr>
          <w:rFonts w:ascii="Arial" w:eastAsia="Calibri" w:hAnsi="Arial" w:cs="Arial"/>
          <w:color w:val="000000"/>
          <w:sz w:val="20"/>
          <w:szCs w:val="20"/>
          <w:lang w:eastAsia="en-US"/>
        </w:rPr>
        <w:t>,</w:t>
      </w:r>
    </w:p>
    <w:p w14:paraId="71EB3D17" w14:textId="51E7D42B" w:rsidR="001F1E96" w:rsidRPr="00F319BA" w:rsidRDefault="001F1E96" w:rsidP="001F1E96">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nadgraditi</w:t>
      </w:r>
      <w:r w:rsidRPr="00F319BA">
        <w:rPr>
          <w:rFonts w:ascii="Arial" w:hAnsi="Arial" w:cs="Arial"/>
          <w:color w:val="000000"/>
          <w:sz w:val="20"/>
          <w:szCs w:val="20"/>
          <w:lang w:eastAsia="en-US"/>
        </w:rPr>
        <w:t xml:space="preserve"> z orodjem za napovedi delovanja javnega potniškega prometa (</w:t>
      </w:r>
      <w:proofErr w:type="spellStart"/>
      <w:r w:rsidRPr="00F319BA">
        <w:rPr>
          <w:rFonts w:ascii="Arial" w:hAnsi="Arial" w:cs="Arial"/>
          <w:color w:val="000000"/>
          <w:sz w:val="20"/>
          <w:szCs w:val="20"/>
          <w:lang w:eastAsia="en-US"/>
        </w:rPr>
        <w:t>t.i</w:t>
      </w:r>
      <w:proofErr w:type="spellEnd"/>
      <w:r w:rsidRPr="00F319BA">
        <w:rPr>
          <w:rFonts w:ascii="Arial" w:hAnsi="Arial" w:cs="Arial"/>
          <w:color w:val="000000"/>
          <w:sz w:val="20"/>
          <w:szCs w:val="20"/>
          <w:lang w:eastAsia="en-US"/>
        </w:rPr>
        <w:t>. »</w:t>
      </w:r>
      <w:proofErr w:type="spellStart"/>
      <w:r w:rsidRPr="00F319BA">
        <w:rPr>
          <w:rFonts w:ascii="Arial" w:hAnsi="Arial" w:cs="Arial"/>
          <w:color w:val="000000"/>
          <w:sz w:val="20"/>
          <w:szCs w:val="20"/>
          <w:lang w:eastAsia="en-US"/>
        </w:rPr>
        <w:t>Public</w:t>
      </w:r>
      <w:proofErr w:type="spellEnd"/>
      <w:r w:rsidRPr="00F319BA">
        <w:rPr>
          <w:rFonts w:ascii="Arial" w:hAnsi="Arial" w:cs="Arial"/>
          <w:color w:val="000000"/>
          <w:sz w:val="20"/>
          <w:szCs w:val="20"/>
          <w:lang w:eastAsia="en-US"/>
        </w:rPr>
        <w:t xml:space="preserve"> Transport ETA«), ki zagotavlja napredne funkcionalnosti za javni potniški promet (napoved prihoda vozil na postajališča, opozorila za prestopne čase, upravljanje dogodkov v JPP)</w:t>
      </w:r>
      <w:r w:rsidR="00D01D99" w:rsidRPr="00F319BA">
        <w:rPr>
          <w:rFonts w:ascii="Arial" w:hAnsi="Arial" w:cs="Arial"/>
          <w:sz w:val="20"/>
          <w:szCs w:val="20"/>
          <w:lang w:eastAsia="en-US"/>
        </w:rPr>
        <w:t xml:space="preserve"> (mejnik M</w:t>
      </w:r>
      <w:r w:rsidR="00D01D99" w:rsidRPr="00F319BA">
        <w:rPr>
          <w:rFonts w:ascii="Arial" w:hAnsi="Arial" w:cs="Arial"/>
          <w:sz w:val="20"/>
          <w:szCs w:val="20"/>
          <w:vertAlign w:val="subscript"/>
          <w:lang w:eastAsia="en-US"/>
        </w:rPr>
        <w:t>5</w:t>
      </w:r>
      <w:r w:rsidR="00D01D99" w:rsidRPr="00F319BA">
        <w:rPr>
          <w:rFonts w:ascii="Arial" w:hAnsi="Arial" w:cs="Arial"/>
          <w:sz w:val="20"/>
          <w:szCs w:val="20"/>
          <w:lang w:eastAsia="en-US"/>
        </w:rPr>
        <w:t>)</w:t>
      </w:r>
      <w:r w:rsidRPr="00F319BA">
        <w:rPr>
          <w:rFonts w:ascii="Arial" w:hAnsi="Arial" w:cs="Arial"/>
          <w:color w:val="000000"/>
          <w:sz w:val="20"/>
          <w:szCs w:val="20"/>
          <w:lang w:eastAsia="en-US"/>
        </w:rPr>
        <w:t>;</w:t>
      </w:r>
    </w:p>
    <w:p w14:paraId="208DCB70" w14:textId="795F73F6" w:rsidR="00016236" w:rsidRPr="00F319BA" w:rsidRDefault="001168F7" w:rsidP="00990478">
      <w:pPr>
        <w:numPr>
          <w:ilvl w:val="0"/>
          <w:numId w:val="19"/>
        </w:numPr>
        <w:spacing w:line="260" w:lineRule="atLeast"/>
        <w:jc w:val="both"/>
        <w:rPr>
          <w:rFonts w:ascii="Arial" w:hAnsi="Arial" w:cs="Arial"/>
          <w:color w:val="000000"/>
          <w:sz w:val="20"/>
          <w:szCs w:val="20"/>
          <w:lang w:eastAsia="en-US"/>
        </w:rPr>
      </w:pPr>
      <w:r w:rsidRPr="00F319BA">
        <w:rPr>
          <w:rFonts w:ascii="Arial" w:eastAsia="Calibri" w:hAnsi="Arial" w:cs="Arial"/>
          <w:color w:val="000000"/>
          <w:sz w:val="20"/>
          <w:szCs w:val="20"/>
          <w:lang w:eastAsia="en-US"/>
        </w:rPr>
        <w:t>nadgraditi</w:t>
      </w:r>
      <w:r w:rsidRPr="00F319BA">
        <w:rPr>
          <w:rFonts w:ascii="Arial" w:hAnsi="Arial" w:cs="Arial"/>
          <w:color w:val="000000"/>
          <w:sz w:val="20"/>
          <w:szCs w:val="20"/>
          <w:lang w:eastAsia="en-US"/>
        </w:rPr>
        <w:t xml:space="preserve"> </w:t>
      </w:r>
      <w:r w:rsidR="00016236" w:rsidRPr="00F319BA">
        <w:rPr>
          <w:rFonts w:ascii="Arial" w:hAnsi="Arial" w:cs="Arial"/>
          <w:color w:val="000000"/>
          <w:sz w:val="20"/>
          <w:szCs w:val="20"/>
          <w:lang w:eastAsia="en-US"/>
        </w:rPr>
        <w:t xml:space="preserve">s funkcionalnostjo </w:t>
      </w:r>
      <w:r w:rsidR="00232A13" w:rsidRPr="00F319BA">
        <w:rPr>
          <w:rFonts w:ascii="Arial" w:hAnsi="Arial" w:cs="Arial"/>
          <w:color w:val="000000"/>
          <w:sz w:val="20"/>
          <w:szCs w:val="20"/>
          <w:lang w:eastAsia="en-US"/>
        </w:rPr>
        <w:t>prevzemanja</w:t>
      </w:r>
      <w:r w:rsidR="00016236" w:rsidRPr="00F319BA">
        <w:rPr>
          <w:rFonts w:ascii="Arial" w:hAnsi="Arial" w:cs="Arial"/>
          <w:color w:val="000000"/>
          <w:sz w:val="20"/>
          <w:szCs w:val="20"/>
          <w:lang w:eastAsia="en-US"/>
        </w:rPr>
        <w:t xml:space="preserve"> podatkov</w:t>
      </w:r>
      <w:r w:rsidR="00232A13" w:rsidRPr="00F319BA">
        <w:rPr>
          <w:rFonts w:ascii="Arial" w:hAnsi="Arial" w:cs="Arial"/>
          <w:color w:val="000000"/>
          <w:sz w:val="20"/>
          <w:szCs w:val="20"/>
          <w:lang w:eastAsia="en-US"/>
        </w:rPr>
        <w:t xml:space="preserve"> enoletne prometne napovedi</w:t>
      </w:r>
      <w:r w:rsidR="00016236" w:rsidRPr="00F319BA">
        <w:rPr>
          <w:rFonts w:ascii="Arial" w:hAnsi="Arial" w:cs="Arial"/>
          <w:color w:val="000000"/>
          <w:sz w:val="20"/>
          <w:szCs w:val="20"/>
          <w:lang w:eastAsia="en-US"/>
        </w:rPr>
        <w:t xml:space="preserve"> avtocestnega operaterja DARS za dolgoročno napovedovanje in simulacijo prometnih razmer</w:t>
      </w:r>
      <w:r w:rsidR="00232A13" w:rsidRPr="00F319BA">
        <w:rPr>
          <w:rFonts w:ascii="Arial" w:hAnsi="Arial" w:cs="Arial"/>
          <w:color w:val="000000"/>
          <w:sz w:val="20"/>
          <w:szCs w:val="20"/>
          <w:lang w:eastAsia="en-US"/>
        </w:rPr>
        <w:t xml:space="preserve"> v okviru MTF</w:t>
      </w:r>
      <w:r w:rsidR="00D01D99" w:rsidRPr="00F319BA">
        <w:rPr>
          <w:rFonts w:ascii="Arial" w:hAnsi="Arial" w:cs="Arial"/>
          <w:color w:val="000000"/>
          <w:sz w:val="20"/>
          <w:szCs w:val="20"/>
          <w:lang w:eastAsia="en-US"/>
        </w:rPr>
        <w:t xml:space="preserve"> </w:t>
      </w:r>
      <w:r w:rsidR="00D01D99" w:rsidRPr="00F319BA">
        <w:rPr>
          <w:rFonts w:ascii="Arial" w:hAnsi="Arial" w:cs="Arial"/>
          <w:sz w:val="20"/>
          <w:szCs w:val="20"/>
          <w:lang w:eastAsia="en-US"/>
        </w:rPr>
        <w:t>(mejnik M</w:t>
      </w:r>
      <w:r w:rsidR="00D01D99" w:rsidRPr="00F319BA">
        <w:rPr>
          <w:rFonts w:ascii="Arial" w:hAnsi="Arial" w:cs="Arial"/>
          <w:sz w:val="20"/>
          <w:szCs w:val="20"/>
          <w:vertAlign w:val="subscript"/>
          <w:lang w:eastAsia="en-US"/>
        </w:rPr>
        <w:t>7</w:t>
      </w:r>
      <w:r w:rsidR="00D01D99" w:rsidRPr="00F319BA">
        <w:rPr>
          <w:rFonts w:ascii="Arial" w:hAnsi="Arial" w:cs="Arial"/>
          <w:sz w:val="20"/>
          <w:szCs w:val="20"/>
          <w:lang w:eastAsia="en-US"/>
        </w:rPr>
        <w:t>)</w:t>
      </w:r>
      <w:r w:rsidR="007A1181" w:rsidRPr="00F319BA">
        <w:rPr>
          <w:rFonts w:ascii="Arial" w:hAnsi="Arial" w:cs="Arial"/>
          <w:color w:val="000000"/>
          <w:sz w:val="20"/>
          <w:szCs w:val="20"/>
          <w:lang w:eastAsia="en-US"/>
        </w:rPr>
        <w:t>,</w:t>
      </w:r>
    </w:p>
    <w:p w14:paraId="1B2F15C6" w14:textId="684AAA0C" w:rsidR="00463D21" w:rsidRPr="00F319BA" w:rsidRDefault="00463D21" w:rsidP="00463D21">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nadgraditi</w:t>
      </w:r>
      <w:r w:rsidRPr="00F319BA">
        <w:rPr>
          <w:rFonts w:ascii="Arial" w:hAnsi="Arial" w:cs="Arial"/>
          <w:color w:val="000000"/>
          <w:sz w:val="20"/>
          <w:szCs w:val="20"/>
          <w:lang w:eastAsia="en-US"/>
        </w:rPr>
        <w:t xml:space="preserve"> z avtomatiziranim vnosom podatkov (kot na primer: obvestila in omejitve na avtocestnih portalih) iz sistema nadzora in vodenja prometa (SNVP) po standardu DATEX II V3.3</w:t>
      </w:r>
      <w:r w:rsidR="00D01D99" w:rsidRPr="00F319BA">
        <w:rPr>
          <w:rFonts w:ascii="Arial" w:hAnsi="Arial" w:cs="Arial"/>
          <w:color w:val="000000"/>
          <w:sz w:val="20"/>
          <w:szCs w:val="20"/>
          <w:lang w:eastAsia="en-US"/>
        </w:rPr>
        <w:t xml:space="preserve"> </w:t>
      </w:r>
      <w:r w:rsidR="00D01D99" w:rsidRPr="00F319BA">
        <w:rPr>
          <w:rFonts w:ascii="Arial" w:hAnsi="Arial" w:cs="Arial"/>
          <w:sz w:val="20"/>
          <w:szCs w:val="20"/>
          <w:lang w:eastAsia="en-US"/>
        </w:rPr>
        <w:t>(mejnik M</w:t>
      </w:r>
      <w:r w:rsidR="00D01D99" w:rsidRPr="00F319BA">
        <w:rPr>
          <w:rFonts w:ascii="Arial" w:hAnsi="Arial" w:cs="Arial"/>
          <w:sz w:val="20"/>
          <w:szCs w:val="20"/>
          <w:vertAlign w:val="subscript"/>
          <w:lang w:eastAsia="en-US"/>
        </w:rPr>
        <w:t>8</w:t>
      </w:r>
      <w:r w:rsidR="00D01D99" w:rsidRPr="00F319BA">
        <w:rPr>
          <w:rFonts w:ascii="Arial" w:hAnsi="Arial" w:cs="Arial"/>
          <w:sz w:val="20"/>
          <w:szCs w:val="20"/>
          <w:lang w:eastAsia="en-US"/>
        </w:rPr>
        <w:t>)</w:t>
      </w:r>
      <w:r w:rsidRPr="00F319BA">
        <w:rPr>
          <w:rFonts w:ascii="Arial" w:hAnsi="Arial" w:cs="Arial"/>
          <w:color w:val="000000"/>
          <w:sz w:val="20"/>
          <w:szCs w:val="20"/>
          <w:lang w:eastAsia="en-US"/>
        </w:rPr>
        <w:t>,</w:t>
      </w:r>
    </w:p>
    <w:p w14:paraId="6D1E0F45" w14:textId="2ADD3DA1" w:rsidR="00463D21" w:rsidRPr="00F319BA" w:rsidRDefault="00463D21" w:rsidP="00463D21">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nadgraditi</w:t>
      </w:r>
      <w:r w:rsidRPr="00F319BA">
        <w:rPr>
          <w:rFonts w:ascii="Arial" w:hAnsi="Arial" w:cs="Arial"/>
          <w:color w:val="000000"/>
          <w:sz w:val="20"/>
          <w:szCs w:val="20"/>
          <w:lang w:eastAsia="en-US"/>
        </w:rPr>
        <w:t xml:space="preserve"> z avtomatiziranim vnosom podatkov o vremenskih razmerah, </w:t>
      </w:r>
      <w:proofErr w:type="spellStart"/>
      <w:r w:rsidRPr="00F319BA">
        <w:rPr>
          <w:rFonts w:ascii="Arial" w:hAnsi="Arial" w:cs="Arial"/>
          <w:color w:val="000000"/>
          <w:sz w:val="20"/>
          <w:szCs w:val="20"/>
          <w:lang w:eastAsia="en-US"/>
        </w:rPr>
        <w:t>pridoblljenih</w:t>
      </w:r>
      <w:proofErr w:type="spellEnd"/>
      <w:r w:rsidRPr="00F319BA">
        <w:rPr>
          <w:rFonts w:ascii="Arial" w:hAnsi="Arial" w:cs="Arial"/>
          <w:color w:val="000000"/>
          <w:sz w:val="20"/>
          <w:szCs w:val="20"/>
          <w:lang w:eastAsia="en-US"/>
        </w:rPr>
        <w:t xml:space="preserve"> iz ARSO ali primerljivih (kot na primer: megla, de</w:t>
      </w:r>
      <w:r w:rsidR="00C66512" w:rsidRPr="00F319BA">
        <w:rPr>
          <w:rFonts w:ascii="Arial" w:hAnsi="Arial" w:cs="Arial"/>
          <w:color w:val="000000"/>
          <w:sz w:val="20"/>
          <w:szCs w:val="20"/>
          <w:lang w:eastAsia="en-US"/>
        </w:rPr>
        <w:t>ž, sneg, nevihta, močan veter)</w:t>
      </w:r>
      <w:r w:rsidR="00D01D99" w:rsidRPr="00F319BA">
        <w:rPr>
          <w:rFonts w:ascii="Arial" w:hAnsi="Arial" w:cs="Arial"/>
          <w:color w:val="000000"/>
          <w:sz w:val="20"/>
          <w:szCs w:val="20"/>
          <w:lang w:eastAsia="en-US"/>
        </w:rPr>
        <w:t xml:space="preserve"> </w:t>
      </w:r>
      <w:r w:rsidR="00D01D99" w:rsidRPr="00F319BA">
        <w:rPr>
          <w:rFonts w:ascii="Arial" w:hAnsi="Arial" w:cs="Arial"/>
          <w:sz w:val="20"/>
          <w:szCs w:val="20"/>
          <w:lang w:eastAsia="en-US"/>
        </w:rPr>
        <w:t>(mejnik M</w:t>
      </w:r>
      <w:r w:rsidR="00D01D99" w:rsidRPr="00F319BA">
        <w:rPr>
          <w:rFonts w:ascii="Arial" w:hAnsi="Arial" w:cs="Arial"/>
          <w:sz w:val="20"/>
          <w:szCs w:val="20"/>
          <w:vertAlign w:val="subscript"/>
          <w:lang w:eastAsia="en-US"/>
        </w:rPr>
        <w:t>9</w:t>
      </w:r>
      <w:r w:rsidR="00D01D99" w:rsidRPr="00F319BA">
        <w:rPr>
          <w:rFonts w:ascii="Arial" w:hAnsi="Arial" w:cs="Arial"/>
          <w:sz w:val="20"/>
          <w:szCs w:val="20"/>
          <w:lang w:eastAsia="en-US"/>
        </w:rPr>
        <w:t>)</w:t>
      </w:r>
      <w:r w:rsidR="00C66512" w:rsidRPr="00F319BA">
        <w:rPr>
          <w:rFonts w:ascii="Arial" w:hAnsi="Arial" w:cs="Arial"/>
          <w:color w:val="000000"/>
          <w:sz w:val="20"/>
          <w:szCs w:val="20"/>
          <w:lang w:eastAsia="en-US"/>
        </w:rPr>
        <w:t>;</w:t>
      </w:r>
    </w:p>
    <w:p w14:paraId="7AED550E" w14:textId="688CFBE8" w:rsidR="00463D21" w:rsidRPr="00F319BA" w:rsidRDefault="00463D21" w:rsidP="00463D21">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nadgraditi</w:t>
      </w:r>
      <w:r w:rsidRPr="00F319BA">
        <w:rPr>
          <w:rFonts w:ascii="Arial" w:hAnsi="Arial" w:cs="Arial"/>
          <w:color w:val="000000"/>
          <w:sz w:val="20"/>
          <w:szCs w:val="20"/>
          <w:lang w:eastAsia="en-US"/>
        </w:rPr>
        <w:t xml:space="preserve"> z</w:t>
      </w:r>
      <w:r w:rsidRPr="00F319BA">
        <w:rPr>
          <w:rFonts w:ascii="Arial" w:eastAsia="Calibri" w:hAnsi="Arial" w:cs="Arial"/>
          <w:color w:val="000000"/>
          <w:sz w:val="20"/>
          <w:szCs w:val="20"/>
          <w:lang w:eastAsia="en-US"/>
        </w:rPr>
        <w:t xml:space="preserve"> vmesnikom za čezmejno povezavo z dinamičnimi simulacijskimi prometnimi modeli sosednjih držav</w:t>
      </w:r>
      <w:r w:rsidR="00C66512" w:rsidRPr="00F319BA">
        <w:rPr>
          <w:rFonts w:ascii="Arial" w:eastAsia="Calibri" w:hAnsi="Arial" w:cs="Arial"/>
          <w:color w:val="000000"/>
          <w:sz w:val="20"/>
          <w:szCs w:val="20"/>
          <w:lang w:eastAsia="en-US"/>
        </w:rPr>
        <w:t xml:space="preserve"> (npr. Madžarske, Hrvaške…)</w:t>
      </w:r>
      <w:r w:rsidR="00D01D99" w:rsidRPr="00F319BA">
        <w:rPr>
          <w:rFonts w:ascii="Arial" w:eastAsia="Calibri" w:hAnsi="Arial" w:cs="Arial"/>
          <w:color w:val="000000"/>
          <w:sz w:val="20"/>
          <w:szCs w:val="20"/>
          <w:lang w:eastAsia="en-US"/>
        </w:rPr>
        <w:t xml:space="preserve"> </w:t>
      </w:r>
      <w:r w:rsidR="00D01D99" w:rsidRPr="00F319BA">
        <w:rPr>
          <w:rFonts w:ascii="Arial" w:hAnsi="Arial" w:cs="Arial"/>
          <w:sz w:val="20"/>
          <w:szCs w:val="20"/>
          <w:lang w:eastAsia="en-US"/>
        </w:rPr>
        <w:t>(mejnik M</w:t>
      </w:r>
      <w:r w:rsidR="00D01D99" w:rsidRPr="00F319BA">
        <w:rPr>
          <w:rFonts w:ascii="Arial" w:hAnsi="Arial" w:cs="Arial"/>
          <w:sz w:val="20"/>
          <w:szCs w:val="20"/>
          <w:vertAlign w:val="subscript"/>
          <w:lang w:eastAsia="en-US"/>
        </w:rPr>
        <w:t>10</w:t>
      </w:r>
      <w:r w:rsidR="00D01D99" w:rsidRPr="00F319BA">
        <w:rPr>
          <w:rFonts w:ascii="Arial" w:hAnsi="Arial" w:cs="Arial"/>
          <w:sz w:val="20"/>
          <w:szCs w:val="20"/>
          <w:lang w:eastAsia="en-US"/>
        </w:rPr>
        <w:t>)</w:t>
      </w:r>
      <w:r w:rsidR="00C66512" w:rsidRPr="00F319BA">
        <w:rPr>
          <w:rFonts w:ascii="Arial" w:eastAsia="Calibri" w:hAnsi="Arial" w:cs="Arial"/>
          <w:color w:val="000000"/>
          <w:sz w:val="20"/>
          <w:szCs w:val="20"/>
          <w:lang w:eastAsia="en-US"/>
        </w:rPr>
        <w:t>;</w:t>
      </w:r>
    </w:p>
    <w:p w14:paraId="6FF7D154" w14:textId="7DA87B7B" w:rsidR="00990478" w:rsidRPr="00F319BA" w:rsidRDefault="001168F7" w:rsidP="00990478">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nadgraditi</w:t>
      </w:r>
      <w:r w:rsidRPr="00F319BA">
        <w:rPr>
          <w:rFonts w:ascii="Arial" w:hAnsi="Arial" w:cs="Arial"/>
          <w:color w:val="000000"/>
          <w:sz w:val="20"/>
          <w:szCs w:val="20"/>
          <w:lang w:eastAsia="en-US"/>
        </w:rPr>
        <w:t xml:space="preserve"> </w:t>
      </w:r>
      <w:r w:rsidR="00990478" w:rsidRPr="00F319BA">
        <w:rPr>
          <w:rFonts w:ascii="Arial" w:hAnsi="Arial" w:cs="Arial"/>
          <w:color w:val="000000"/>
          <w:sz w:val="20"/>
          <w:szCs w:val="20"/>
          <w:lang w:eastAsia="en-US"/>
        </w:rPr>
        <w:t xml:space="preserve">z orodjem za zaledno izračunavanje </w:t>
      </w:r>
      <w:proofErr w:type="spellStart"/>
      <w:r w:rsidR="00990478" w:rsidRPr="00F319BA">
        <w:rPr>
          <w:rFonts w:ascii="Arial" w:hAnsi="Arial" w:cs="Arial"/>
          <w:color w:val="000000"/>
          <w:sz w:val="20"/>
          <w:szCs w:val="20"/>
          <w:lang w:eastAsia="en-US"/>
        </w:rPr>
        <w:t>multimodalnega</w:t>
      </w:r>
      <w:proofErr w:type="spellEnd"/>
      <w:r w:rsidR="00990478" w:rsidRPr="00F319BA">
        <w:rPr>
          <w:rFonts w:ascii="Arial" w:hAnsi="Arial" w:cs="Arial"/>
          <w:color w:val="000000"/>
          <w:sz w:val="20"/>
          <w:szCs w:val="20"/>
          <w:lang w:eastAsia="en-US"/>
        </w:rPr>
        <w:t xml:space="preserve"> usmerjanja prometa (</w:t>
      </w:r>
      <w:proofErr w:type="spellStart"/>
      <w:r w:rsidR="00990478" w:rsidRPr="00F319BA">
        <w:rPr>
          <w:rFonts w:ascii="Arial" w:hAnsi="Arial" w:cs="Arial"/>
          <w:color w:val="000000"/>
          <w:sz w:val="20"/>
          <w:szCs w:val="20"/>
          <w:lang w:eastAsia="en-US"/>
        </w:rPr>
        <w:t>t.i</w:t>
      </w:r>
      <w:proofErr w:type="spellEnd"/>
      <w:r w:rsidR="00990478" w:rsidRPr="00F319BA">
        <w:rPr>
          <w:rFonts w:ascii="Arial" w:hAnsi="Arial" w:cs="Arial"/>
          <w:color w:val="000000"/>
          <w:sz w:val="20"/>
          <w:szCs w:val="20"/>
          <w:lang w:eastAsia="en-US"/>
        </w:rPr>
        <w:t>. »</w:t>
      </w:r>
      <w:proofErr w:type="spellStart"/>
      <w:r w:rsidR="00990478" w:rsidRPr="00F319BA">
        <w:rPr>
          <w:rFonts w:ascii="Arial" w:hAnsi="Arial" w:cs="Arial"/>
          <w:color w:val="000000"/>
          <w:sz w:val="20"/>
          <w:szCs w:val="20"/>
          <w:lang w:eastAsia="en-US"/>
        </w:rPr>
        <w:t>hyperpath</w:t>
      </w:r>
      <w:proofErr w:type="spellEnd"/>
      <w:r w:rsidR="00990478" w:rsidRPr="00F319BA">
        <w:rPr>
          <w:rFonts w:ascii="Arial" w:hAnsi="Arial" w:cs="Arial"/>
          <w:color w:val="000000"/>
          <w:sz w:val="20"/>
          <w:szCs w:val="20"/>
          <w:lang w:eastAsia="en-US"/>
        </w:rPr>
        <w:t xml:space="preserve">«), ki poišče optimalno pot in zagotavlja izračun potovanj s kolesom, z javnim potniškim prometom in privatnim prometom, vključno s stroški predlaganih potovanj in z upoštevanjem predvidenih in nepredvidenih prometnih dogodkov ter preračuna cone dostopnosti v z različnimi prevoznimi </w:t>
      </w:r>
      <w:r w:rsidR="00232A13" w:rsidRPr="00F319BA">
        <w:rPr>
          <w:rFonts w:ascii="Arial" w:hAnsi="Arial" w:cs="Arial"/>
          <w:color w:val="000000"/>
          <w:sz w:val="20"/>
          <w:szCs w:val="20"/>
          <w:lang w:eastAsia="en-US"/>
        </w:rPr>
        <w:t xml:space="preserve">sredstvi v </w:t>
      </w:r>
      <w:proofErr w:type="spellStart"/>
      <w:r w:rsidR="00232A13" w:rsidRPr="00F319BA">
        <w:rPr>
          <w:rFonts w:ascii="Arial" w:hAnsi="Arial" w:cs="Arial"/>
          <w:color w:val="000000"/>
          <w:sz w:val="20"/>
          <w:szCs w:val="20"/>
          <w:lang w:eastAsia="en-US"/>
        </w:rPr>
        <w:t>prednastavlenem</w:t>
      </w:r>
      <w:proofErr w:type="spellEnd"/>
      <w:r w:rsidR="00232A13" w:rsidRPr="00F319BA">
        <w:rPr>
          <w:rFonts w:ascii="Arial" w:hAnsi="Arial" w:cs="Arial"/>
          <w:color w:val="000000"/>
          <w:sz w:val="20"/>
          <w:szCs w:val="20"/>
          <w:lang w:eastAsia="en-US"/>
        </w:rPr>
        <w:t xml:space="preserve"> času.</w:t>
      </w:r>
      <w:r w:rsidR="00990478" w:rsidRPr="00F319BA">
        <w:rPr>
          <w:rFonts w:ascii="Arial" w:hAnsi="Arial" w:cs="Arial"/>
          <w:color w:val="000000"/>
          <w:sz w:val="20"/>
          <w:szCs w:val="20"/>
          <w:lang w:eastAsia="en-US"/>
        </w:rPr>
        <w:t xml:space="preserve"> </w:t>
      </w:r>
      <w:r w:rsidR="00232A13" w:rsidRPr="00F319BA">
        <w:rPr>
          <w:rFonts w:ascii="Arial" w:hAnsi="Arial" w:cs="Arial"/>
          <w:color w:val="000000"/>
          <w:sz w:val="20"/>
          <w:szCs w:val="20"/>
          <w:lang w:eastAsia="en-US"/>
        </w:rPr>
        <w:t>T</w:t>
      </w:r>
      <w:r w:rsidR="00990478" w:rsidRPr="00F319BA">
        <w:rPr>
          <w:rFonts w:ascii="Arial" w:hAnsi="Arial" w:cs="Arial"/>
          <w:color w:val="000000"/>
          <w:sz w:val="20"/>
          <w:szCs w:val="20"/>
          <w:lang w:eastAsia="en-US"/>
        </w:rPr>
        <w:t xml:space="preserve">o orodje </w:t>
      </w:r>
      <w:r w:rsidR="00232A13" w:rsidRPr="00F319BA">
        <w:rPr>
          <w:rFonts w:ascii="Arial" w:hAnsi="Arial" w:cs="Arial"/>
          <w:color w:val="000000"/>
          <w:sz w:val="20"/>
          <w:szCs w:val="20"/>
          <w:lang w:eastAsia="en-US"/>
        </w:rPr>
        <w:t xml:space="preserve">bo delovalo kot podpora </w:t>
      </w:r>
      <w:proofErr w:type="spellStart"/>
      <w:r w:rsidR="00232A13" w:rsidRPr="00F319BA">
        <w:rPr>
          <w:rFonts w:ascii="Arial" w:hAnsi="Arial" w:cs="Arial"/>
          <w:color w:val="000000"/>
          <w:sz w:val="20"/>
          <w:szCs w:val="20"/>
          <w:lang w:eastAsia="en-US"/>
        </w:rPr>
        <w:t>multimodalnem</w:t>
      </w:r>
      <w:proofErr w:type="spellEnd"/>
      <w:r w:rsidR="00232A13" w:rsidRPr="00F319BA">
        <w:rPr>
          <w:rFonts w:ascii="Arial" w:hAnsi="Arial" w:cs="Arial"/>
          <w:color w:val="000000"/>
          <w:sz w:val="20"/>
          <w:szCs w:val="20"/>
          <w:lang w:eastAsia="en-US"/>
        </w:rPr>
        <w:t xml:space="preserve"> </w:t>
      </w:r>
      <w:proofErr w:type="spellStart"/>
      <w:r w:rsidR="00232A13" w:rsidRPr="00F319BA">
        <w:rPr>
          <w:rFonts w:ascii="Arial" w:hAnsi="Arial" w:cs="Arial"/>
          <w:color w:val="000000"/>
          <w:sz w:val="20"/>
          <w:szCs w:val="20"/>
          <w:lang w:eastAsia="en-US"/>
        </w:rPr>
        <w:t>načrtovalniku</w:t>
      </w:r>
      <w:proofErr w:type="spellEnd"/>
      <w:r w:rsidR="00232A13" w:rsidRPr="00F319BA">
        <w:rPr>
          <w:rFonts w:ascii="Arial" w:hAnsi="Arial" w:cs="Arial"/>
          <w:color w:val="000000"/>
          <w:sz w:val="20"/>
          <w:szCs w:val="20"/>
          <w:lang w:eastAsia="en-US"/>
        </w:rPr>
        <w:t xml:space="preserve"> poti (</w:t>
      </w:r>
      <w:hyperlink r:id="rId8" w:history="1">
        <w:r w:rsidR="00232A13" w:rsidRPr="00F319BA">
          <w:rPr>
            <w:rStyle w:val="Hiperpovezava"/>
            <w:rFonts w:ascii="Arial" w:hAnsi="Arial" w:cs="Arial"/>
            <w:sz w:val="20"/>
            <w:szCs w:val="20"/>
            <w:lang w:eastAsia="en-US"/>
          </w:rPr>
          <w:t>www.atob.si</w:t>
        </w:r>
      </w:hyperlink>
      <w:r w:rsidR="00232A13" w:rsidRPr="00F319BA">
        <w:rPr>
          <w:rFonts w:ascii="Arial" w:hAnsi="Arial" w:cs="Arial"/>
          <w:color w:val="000000"/>
          <w:sz w:val="20"/>
          <w:szCs w:val="20"/>
          <w:lang w:eastAsia="en-US"/>
        </w:rPr>
        <w:t>), ki ga razvija NCUP. Orodje bo</w:t>
      </w:r>
      <w:r w:rsidR="00990478" w:rsidRPr="00F319BA">
        <w:rPr>
          <w:rFonts w:ascii="Arial" w:hAnsi="Arial" w:cs="Arial"/>
          <w:color w:val="000000"/>
          <w:sz w:val="20"/>
          <w:szCs w:val="20"/>
          <w:lang w:eastAsia="en-US"/>
        </w:rPr>
        <w:t xml:space="preserve"> </w:t>
      </w:r>
      <w:r w:rsidR="00232A13" w:rsidRPr="00F319BA">
        <w:rPr>
          <w:rFonts w:ascii="Arial" w:hAnsi="Arial" w:cs="Arial"/>
          <w:color w:val="000000"/>
          <w:sz w:val="20"/>
          <w:szCs w:val="20"/>
          <w:lang w:eastAsia="en-US"/>
        </w:rPr>
        <w:t xml:space="preserve">delovalo v ozadju sistema </w:t>
      </w:r>
      <w:proofErr w:type="spellStart"/>
      <w:r w:rsidR="00232A13" w:rsidRPr="00F319BA">
        <w:rPr>
          <w:rFonts w:ascii="Arial" w:hAnsi="Arial" w:cs="Arial"/>
          <w:color w:val="000000"/>
          <w:sz w:val="20"/>
          <w:szCs w:val="20"/>
          <w:lang w:eastAsia="en-US"/>
        </w:rPr>
        <w:t>načrtovalnik</w:t>
      </w:r>
      <w:r w:rsidR="00990478" w:rsidRPr="00F319BA">
        <w:rPr>
          <w:rFonts w:ascii="Arial" w:hAnsi="Arial" w:cs="Arial"/>
          <w:color w:val="000000"/>
          <w:sz w:val="20"/>
          <w:szCs w:val="20"/>
          <w:lang w:eastAsia="en-US"/>
        </w:rPr>
        <w:t>a</w:t>
      </w:r>
      <w:proofErr w:type="spellEnd"/>
      <w:r w:rsidR="00990478" w:rsidRPr="00F319BA">
        <w:rPr>
          <w:rFonts w:ascii="Arial" w:hAnsi="Arial" w:cs="Arial"/>
          <w:color w:val="000000"/>
          <w:sz w:val="20"/>
          <w:szCs w:val="20"/>
          <w:lang w:eastAsia="en-US"/>
        </w:rPr>
        <w:t xml:space="preserve"> potovanj </w:t>
      </w:r>
      <w:r w:rsidR="00232A13" w:rsidRPr="00F319BA">
        <w:rPr>
          <w:rFonts w:ascii="Arial" w:hAnsi="Arial" w:cs="Arial"/>
          <w:color w:val="000000"/>
          <w:sz w:val="20"/>
          <w:szCs w:val="20"/>
          <w:lang w:eastAsia="en-US"/>
        </w:rPr>
        <w:t>mora posredovati</w:t>
      </w:r>
      <w:r w:rsidR="00990478" w:rsidRPr="00F319BA">
        <w:rPr>
          <w:rFonts w:ascii="Arial" w:hAnsi="Arial" w:cs="Arial"/>
          <w:color w:val="000000"/>
          <w:sz w:val="20"/>
          <w:szCs w:val="20"/>
          <w:lang w:eastAsia="en-US"/>
        </w:rPr>
        <w:t xml:space="preserve"> podatke </w:t>
      </w:r>
      <w:r w:rsidR="00232A13" w:rsidRPr="00F319BA">
        <w:rPr>
          <w:rFonts w:ascii="Arial" w:hAnsi="Arial" w:cs="Arial"/>
          <w:color w:val="000000"/>
          <w:sz w:val="20"/>
          <w:szCs w:val="20"/>
          <w:lang w:eastAsia="en-US"/>
        </w:rPr>
        <w:t>za izračun optimalnih poti</w:t>
      </w:r>
      <w:r w:rsidR="00D01D99" w:rsidRPr="00F319BA">
        <w:rPr>
          <w:rFonts w:ascii="Arial" w:hAnsi="Arial" w:cs="Arial"/>
          <w:color w:val="000000"/>
          <w:sz w:val="20"/>
          <w:szCs w:val="20"/>
          <w:lang w:eastAsia="en-US"/>
        </w:rPr>
        <w:t xml:space="preserve"> </w:t>
      </w:r>
      <w:r w:rsidR="00D01D99" w:rsidRPr="00F319BA">
        <w:rPr>
          <w:rFonts w:ascii="Arial" w:hAnsi="Arial" w:cs="Arial"/>
          <w:sz w:val="20"/>
          <w:szCs w:val="20"/>
          <w:lang w:eastAsia="en-US"/>
        </w:rPr>
        <w:t>(mejnik M</w:t>
      </w:r>
      <w:r w:rsidR="00D01D99" w:rsidRPr="00F319BA">
        <w:rPr>
          <w:rFonts w:ascii="Arial" w:hAnsi="Arial" w:cs="Arial"/>
          <w:sz w:val="20"/>
          <w:szCs w:val="20"/>
          <w:vertAlign w:val="subscript"/>
          <w:lang w:eastAsia="en-US"/>
        </w:rPr>
        <w:t>1</w:t>
      </w:r>
      <w:r w:rsidR="00F319BA" w:rsidRPr="00F319BA">
        <w:rPr>
          <w:rFonts w:ascii="Arial" w:hAnsi="Arial" w:cs="Arial"/>
          <w:sz w:val="20"/>
          <w:szCs w:val="20"/>
          <w:vertAlign w:val="subscript"/>
          <w:lang w:eastAsia="en-US"/>
        </w:rPr>
        <w:t>2</w:t>
      </w:r>
      <w:r w:rsidR="00D01D99" w:rsidRPr="00F319BA">
        <w:rPr>
          <w:rFonts w:ascii="Arial" w:hAnsi="Arial" w:cs="Arial"/>
          <w:sz w:val="20"/>
          <w:szCs w:val="20"/>
          <w:lang w:eastAsia="en-US"/>
        </w:rPr>
        <w:t>)</w:t>
      </w:r>
      <w:r w:rsidR="00C66512" w:rsidRPr="00F319BA">
        <w:rPr>
          <w:rFonts w:ascii="Arial" w:hAnsi="Arial" w:cs="Arial"/>
          <w:color w:val="000000"/>
          <w:sz w:val="20"/>
          <w:szCs w:val="20"/>
          <w:lang w:eastAsia="en-US"/>
        </w:rPr>
        <w:t>;</w:t>
      </w:r>
    </w:p>
    <w:p w14:paraId="73E58EBA" w14:textId="43039526" w:rsidR="00435C8C" w:rsidRPr="00F319BA" w:rsidRDefault="00435C8C" w:rsidP="00435C8C">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nadgraditi</w:t>
      </w:r>
      <w:r w:rsidRPr="00F319BA">
        <w:rPr>
          <w:rFonts w:ascii="Arial" w:hAnsi="Arial" w:cs="Arial"/>
          <w:color w:val="000000"/>
          <w:sz w:val="20"/>
          <w:szCs w:val="20"/>
          <w:lang w:eastAsia="en-US"/>
        </w:rPr>
        <w:t xml:space="preserve"> z</w:t>
      </w:r>
      <w:r w:rsidRPr="00F319BA">
        <w:rPr>
          <w:rFonts w:ascii="Arial" w:eastAsia="Calibri" w:hAnsi="Arial" w:cs="Arial"/>
          <w:color w:val="000000"/>
          <w:sz w:val="20"/>
          <w:szCs w:val="20"/>
          <w:lang w:eastAsia="en-US"/>
        </w:rPr>
        <w:t xml:space="preserve"> </w:t>
      </w:r>
      <w:r w:rsidR="00232A13" w:rsidRPr="00F319BA">
        <w:rPr>
          <w:rFonts w:ascii="Arial" w:eastAsia="Calibri" w:hAnsi="Arial" w:cs="Arial"/>
          <w:color w:val="000000"/>
          <w:sz w:val="20"/>
          <w:szCs w:val="20"/>
          <w:lang w:eastAsia="en-US"/>
        </w:rPr>
        <w:t xml:space="preserve">vmesnikom za </w:t>
      </w:r>
      <w:r w:rsidRPr="00F319BA">
        <w:rPr>
          <w:rFonts w:ascii="Arial" w:eastAsia="Calibri" w:hAnsi="Arial" w:cs="Arial"/>
          <w:color w:val="000000"/>
          <w:sz w:val="20"/>
          <w:szCs w:val="20"/>
          <w:lang w:eastAsia="en-US"/>
        </w:rPr>
        <w:t xml:space="preserve">avtomatiziran </w:t>
      </w:r>
      <w:r w:rsidR="00232A13" w:rsidRPr="00F319BA">
        <w:rPr>
          <w:rFonts w:ascii="Arial" w:eastAsia="Calibri" w:hAnsi="Arial" w:cs="Arial"/>
          <w:color w:val="000000"/>
          <w:sz w:val="20"/>
          <w:szCs w:val="20"/>
          <w:lang w:eastAsia="en-US"/>
        </w:rPr>
        <w:t>prevzem (»</w:t>
      </w:r>
      <w:proofErr w:type="spellStart"/>
      <w:r w:rsidR="00232A13" w:rsidRPr="00F319BA">
        <w:rPr>
          <w:rFonts w:ascii="Arial" w:eastAsia="Calibri" w:hAnsi="Arial" w:cs="Arial"/>
          <w:color w:val="000000"/>
          <w:sz w:val="20"/>
          <w:szCs w:val="20"/>
          <w:lang w:eastAsia="en-US"/>
        </w:rPr>
        <w:t>pull</w:t>
      </w:r>
      <w:proofErr w:type="spellEnd"/>
      <w:r w:rsidR="00232A13" w:rsidRPr="00F319BA">
        <w:rPr>
          <w:rFonts w:ascii="Arial" w:eastAsia="Calibri" w:hAnsi="Arial" w:cs="Arial"/>
          <w:color w:val="000000"/>
          <w:sz w:val="20"/>
          <w:szCs w:val="20"/>
          <w:lang w:eastAsia="en-US"/>
        </w:rPr>
        <w:t>«) podatkov iz</w:t>
      </w:r>
      <w:r w:rsidRPr="00F319BA">
        <w:rPr>
          <w:rFonts w:ascii="Arial" w:eastAsia="Calibri" w:hAnsi="Arial" w:cs="Arial"/>
          <w:color w:val="000000"/>
          <w:sz w:val="20"/>
          <w:szCs w:val="20"/>
          <w:lang w:eastAsia="en-US"/>
        </w:rPr>
        <w:t xml:space="preserve"> Nacionalne evidence zapor (NEZ)</w:t>
      </w:r>
      <w:r w:rsidR="00F317D9" w:rsidRPr="00F319BA">
        <w:rPr>
          <w:rFonts w:ascii="Arial" w:eastAsia="Calibri" w:hAnsi="Arial" w:cs="Arial"/>
          <w:color w:val="000000"/>
          <w:sz w:val="20"/>
          <w:szCs w:val="20"/>
          <w:lang w:eastAsia="en-US"/>
        </w:rPr>
        <w:t>, ki bo vsebovala podatke o planiranih in potrjenih zaporah cest</w:t>
      </w:r>
      <w:r w:rsidR="00F319BA" w:rsidRPr="00F319BA">
        <w:rPr>
          <w:rFonts w:ascii="Arial" w:hAnsi="Arial" w:cs="Arial"/>
          <w:sz w:val="20"/>
          <w:szCs w:val="20"/>
          <w:lang w:eastAsia="en-US"/>
        </w:rPr>
        <w:t>(mejnik M</w:t>
      </w:r>
      <w:r w:rsidR="00F319BA" w:rsidRPr="00F319BA">
        <w:rPr>
          <w:rFonts w:ascii="Arial" w:hAnsi="Arial" w:cs="Arial"/>
          <w:sz w:val="20"/>
          <w:szCs w:val="20"/>
          <w:vertAlign w:val="subscript"/>
          <w:lang w:eastAsia="en-US"/>
        </w:rPr>
        <w:t>13</w:t>
      </w:r>
      <w:r w:rsidR="00F319BA" w:rsidRPr="00F319BA">
        <w:rPr>
          <w:rFonts w:ascii="Arial" w:hAnsi="Arial" w:cs="Arial"/>
          <w:sz w:val="20"/>
          <w:szCs w:val="20"/>
          <w:lang w:eastAsia="en-US"/>
        </w:rPr>
        <w:t>)</w:t>
      </w:r>
      <w:r w:rsidR="00C66512" w:rsidRPr="00F319BA">
        <w:rPr>
          <w:rFonts w:ascii="Arial" w:eastAsia="Calibri" w:hAnsi="Arial" w:cs="Arial"/>
          <w:color w:val="000000"/>
          <w:sz w:val="20"/>
          <w:szCs w:val="20"/>
          <w:lang w:eastAsia="en-US"/>
        </w:rPr>
        <w:t>;</w:t>
      </w:r>
    </w:p>
    <w:p w14:paraId="071810EF" w14:textId="7BA4444F" w:rsidR="00F93418" w:rsidRPr="00F319BA" w:rsidRDefault="001168F7" w:rsidP="00990478">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nadgraditi</w:t>
      </w:r>
      <w:r w:rsidRPr="00F319BA">
        <w:rPr>
          <w:rFonts w:ascii="Arial" w:hAnsi="Arial" w:cs="Arial"/>
          <w:color w:val="000000"/>
          <w:sz w:val="20"/>
          <w:szCs w:val="20"/>
          <w:lang w:eastAsia="en-US"/>
        </w:rPr>
        <w:t xml:space="preserve"> </w:t>
      </w:r>
      <w:r w:rsidR="00F93418" w:rsidRPr="00F319BA">
        <w:rPr>
          <w:rFonts w:ascii="Arial" w:hAnsi="Arial" w:cs="Arial"/>
          <w:color w:val="000000"/>
          <w:sz w:val="20"/>
          <w:szCs w:val="20"/>
          <w:lang w:eastAsia="en-US"/>
        </w:rPr>
        <w:t xml:space="preserve">z </w:t>
      </w:r>
      <w:r w:rsidR="00F317D9" w:rsidRPr="00F319BA">
        <w:rPr>
          <w:rFonts w:ascii="Arial" w:hAnsi="Arial" w:cs="Arial"/>
          <w:color w:val="000000"/>
          <w:sz w:val="20"/>
          <w:szCs w:val="20"/>
          <w:lang w:eastAsia="en-US"/>
        </w:rPr>
        <w:t>vmesnikom za avtomatiziran prevzem</w:t>
      </w:r>
      <w:r w:rsidR="00F93418" w:rsidRPr="00F319BA">
        <w:rPr>
          <w:rFonts w:ascii="Arial" w:hAnsi="Arial" w:cs="Arial"/>
          <w:color w:val="000000"/>
          <w:sz w:val="20"/>
          <w:szCs w:val="20"/>
          <w:lang w:eastAsia="en-US"/>
        </w:rPr>
        <w:t xml:space="preserve"> </w:t>
      </w:r>
      <w:r w:rsidR="00F317D9" w:rsidRPr="00F319BA">
        <w:rPr>
          <w:rFonts w:ascii="Arial" w:hAnsi="Arial" w:cs="Arial"/>
          <w:color w:val="000000"/>
          <w:sz w:val="20"/>
          <w:szCs w:val="20"/>
          <w:lang w:eastAsia="en-US"/>
        </w:rPr>
        <w:t>p</w:t>
      </w:r>
      <w:r w:rsidR="00F93418" w:rsidRPr="00F319BA">
        <w:rPr>
          <w:rFonts w:ascii="Arial" w:hAnsi="Arial" w:cs="Arial"/>
          <w:color w:val="000000"/>
          <w:sz w:val="20"/>
          <w:szCs w:val="20"/>
          <w:lang w:eastAsia="en-US"/>
        </w:rPr>
        <w:t xml:space="preserve">odatkov o semaforskih ciklih </w:t>
      </w:r>
      <w:r w:rsidR="00F317D9" w:rsidRPr="00F319BA">
        <w:rPr>
          <w:rFonts w:ascii="Arial" w:hAnsi="Arial" w:cs="Arial"/>
          <w:color w:val="000000"/>
          <w:sz w:val="20"/>
          <w:szCs w:val="20"/>
          <w:lang w:eastAsia="en-US"/>
        </w:rPr>
        <w:t>iz</w:t>
      </w:r>
      <w:r w:rsidR="00F93418" w:rsidRPr="00F319BA">
        <w:rPr>
          <w:rFonts w:ascii="Arial" w:hAnsi="Arial" w:cs="Arial"/>
          <w:color w:val="000000"/>
          <w:sz w:val="20"/>
          <w:szCs w:val="20"/>
          <w:lang w:eastAsia="en-US"/>
        </w:rPr>
        <w:t xml:space="preserve"> </w:t>
      </w:r>
      <w:r w:rsidRPr="00F319BA">
        <w:rPr>
          <w:rFonts w:ascii="Arial" w:hAnsi="Arial" w:cs="Arial"/>
          <w:color w:val="000000"/>
          <w:sz w:val="20"/>
          <w:szCs w:val="20"/>
          <w:lang w:eastAsia="en-US"/>
        </w:rPr>
        <w:t xml:space="preserve">semaforiziranih </w:t>
      </w:r>
      <w:r w:rsidR="00F93418" w:rsidRPr="00F319BA">
        <w:rPr>
          <w:rFonts w:ascii="Arial" w:hAnsi="Arial" w:cs="Arial"/>
          <w:color w:val="000000"/>
          <w:sz w:val="20"/>
          <w:szCs w:val="20"/>
          <w:lang w:eastAsia="en-US"/>
        </w:rPr>
        <w:t>križiščih</w:t>
      </w:r>
      <w:r w:rsidR="00F317D9" w:rsidRPr="00F319BA">
        <w:rPr>
          <w:rFonts w:ascii="Arial" w:hAnsi="Arial" w:cs="Arial"/>
          <w:color w:val="000000"/>
          <w:sz w:val="20"/>
          <w:szCs w:val="20"/>
          <w:lang w:eastAsia="en-US"/>
        </w:rPr>
        <w:t xml:space="preserve"> državnega cestnega omrežja</w:t>
      </w:r>
      <w:r w:rsidR="00F93418" w:rsidRPr="00F319BA">
        <w:rPr>
          <w:rFonts w:ascii="Arial" w:hAnsi="Arial" w:cs="Arial"/>
          <w:color w:val="000000"/>
          <w:sz w:val="20"/>
          <w:szCs w:val="20"/>
          <w:lang w:eastAsia="en-US"/>
        </w:rPr>
        <w:t xml:space="preserve"> (okoli 200 križišč)</w:t>
      </w:r>
      <w:r w:rsidR="00F319BA" w:rsidRPr="00F319BA">
        <w:rPr>
          <w:rFonts w:ascii="Arial" w:hAnsi="Arial" w:cs="Arial"/>
          <w:color w:val="000000"/>
          <w:sz w:val="20"/>
          <w:szCs w:val="20"/>
          <w:lang w:eastAsia="en-US"/>
        </w:rPr>
        <w:t xml:space="preserve"> </w:t>
      </w:r>
      <w:r w:rsidR="00F319BA" w:rsidRPr="00F319BA">
        <w:rPr>
          <w:rFonts w:ascii="Arial" w:hAnsi="Arial" w:cs="Arial"/>
          <w:sz w:val="20"/>
          <w:szCs w:val="20"/>
          <w:lang w:eastAsia="en-US"/>
        </w:rPr>
        <w:t>(mejnik M</w:t>
      </w:r>
      <w:r w:rsidR="00F319BA" w:rsidRPr="00F319BA">
        <w:rPr>
          <w:rFonts w:ascii="Arial" w:hAnsi="Arial" w:cs="Arial"/>
          <w:sz w:val="20"/>
          <w:szCs w:val="20"/>
          <w:vertAlign w:val="subscript"/>
          <w:lang w:eastAsia="en-US"/>
        </w:rPr>
        <w:t>14</w:t>
      </w:r>
      <w:r w:rsidR="00F319BA" w:rsidRPr="00F319BA">
        <w:rPr>
          <w:rFonts w:ascii="Arial" w:hAnsi="Arial" w:cs="Arial"/>
          <w:sz w:val="20"/>
          <w:szCs w:val="20"/>
          <w:lang w:eastAsia="en-US"/>
        </w:rPr>
        <w:t>)</w:t>
      </w:r>
      <w:r w:rsidR="00F93418" w:rsidRPr="00F319BA">
        <w:rPr>
          <w:rFonts w:ascii="Arial" w:hAnsi="Arial" w:cs="Arial"/>
          <w:color w:val="000000"/>
          <w:sz w:val="20"/>
          <w:szCs w:val="20"/>
          <w:lang w:eastAsia="en-US"/>
        </w:rPr>
        <w:t>:</w:t>
      </w:r>
    </w:p>
    <w:p w14:paraId="680F52C3" w14:textId="23D386D5" w:rsidR="00F93418" w:rsidRPr="00F319BA" w:rsidRDefault="00F93418" w:rsidP="00463D21">
      <w:pPr>
        <w:numPr>
          <w:ilvl w:val="1"/>
          <w:numId w:val="19"/>
        </w:numPr>
        <w:spacing w:line="260" w:lineRule="atLeast"/>
        <w:jc w:val="both"/>
        <w:rPr>
          <w:rFonts w:ascii="Arial" w:eastAsia="Calibri" w:hAnsi="Arial" w:cs="Arial"/>
          <w:color w:val="000000"/>
          <w:sz w:val="20"/>
          <w:szCs w:val="20"/>
          <w:lang w:eastAsia="en-US"/>
        </w:rPr>
      </w:pPr>
      <w:r w:rsidRPr="00F319BA">
        <w:rPr>
          <w:rFonts w:ascii="Arial" w:hAnsi="Arial" w:cs="Arial"/>
          <w:color w:val="000000"/>
          <w:sz w:val="20"/>
          <w:szCs w:val="20"/>
          <w:lang w:eastAsia="en-US"/>
        </w:rPr>
        <w:t xml:space="preserve">podatke </w:t>
      </w:r>
      <w:r w:rsidR="001168F7" w:rsidRPr="00F319BA">
        <w:rPr>
          <w:rFonts w:ascii="Arial" w:hAnsi="Arial" w:cs="Arial"/>
          <w:color w:val="000000"/>
          <w:sz w:val="20"/>
          <w:szCs w:val="20"/>
          <w:lang w:eastAsia="en-US"/>
        </w:rPr>
        <w:t xml:space="preserve">o semaforskih ciklih </w:t>
      </w:r>
      <w:r w:rsidRPr="00F319BA">
        <w:rPr>
          <w:rFonts w:ascii="Arial" w:hAnsi="Arial" w:cs="Arial"/>
          <w:color w:val="000000"/>
          <w:sz w:val="20"/>
          <w:szCs w:val="20"/>
          <w:lang w:eastAsia="en-US"/>
        </w:rPr>
        <w:t>bo dinamični pr</w:t>
      </w:r>
      <w:r w:rsidR="00812DCF" w:rsidRPr="00F319BA">
        <w:rPr>
          <w:rFonts w:ascii="Arial" w:hAnsi="Arial" w:cs="Arial"/>
          <w:color w:val="000000"/>
          <w:sz w:val="20"/>
          <w:szCs w:val="20"/>
          <w:lang w:eastAsia="en-US"/>
        </w:rPr>
        <w:t>o</w:t>
      </w:r>
      <w:r w:rsidRPr="00F319BA">
        <w:rPr>
          <w:rFonts w:ascii="Arial" w:hAnsi="Arial" w:cs="Arial"/>
          <w:color w:val="000000"/>
          <w:sz w:val="20"/>
          <w:szCs w:val="20"/>
          <w:lang w:eastAsia="en-US"/>
        </w:rPr>
        <w:t>metni mo</w:t>
      </w:r>
      <w:r w:rsidR="00C66512" w:rsidRPr="00F319BA">
        <w:rPr>
          <w:rFonts w:ascii="Arial" w:hAnsi="Arial" w:cs="Arial"/>
          <w:color w:val="000000"/>
          <w:sz w:val="20"/>
          <w:szCs w:val="20"/>
          <w:lang w:eastAsia="en-US"/>
        </w:rPr>
        <w:t>del upošteval v svoji izračunih;</w:t>
      </w:r>
    </w:p>
    <w:p w14:paraId="3D71550E" w14:textId="09308037" w:rsidR="00F93418" w:rsidRPr="00F319BA" w:rsidRDefault="001168F7" w:rsidP="00463D21">
      <w:pPr>
        <w:numPr>
          <w:ilvl w:val="1"/>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 xml:space="preserve">podatki </w:t>
      </w:r>
      <w:r w:rsidRPr="00F319BA">
        <w:rPr>
          <w:rFonts w:ascii="Arial" w:hAnsi="Arial" w:cs="Arial"/>
          <w:color w:val="000000"/>
          <w:sz w:val="20"/>
          <w:szCs w:val="20"/>
          <w:lang w:eastAsia="en-US"/>
        </w:rPr>
        <w:t>o semaforskih ciklih</w:t>
      </w:r>
      <w:r w:rsidRPr="00F319BA">
        <w:rPr>
          <w:rFonts w:ascii="Arial" w:eastAsia="Calibri" w:hAnsi="Arial" w:cs="Arial"/>
          <w:color w:val="000000"/>
          <w:sz w:val="20"/>
          <w:szCs w:val="20"/>
          <w:lang w:eastAsia="en-US"/>
        </w:rPr>
        <w:t xml:space="preserve"> bodo</w:t>
      </w:r>
      <w:r w:rsidR="00F93418" w:rsidRPr="00F319BA">
        <w:rPr>
          <w:rFonts w:ascii="Arial" w:eastAsia="Calibri" w:hAnsi="Arial" w:cs="Arial"/>
          <w:color w:val="000000"/>
          <w:sz w:val="20"/>
          <w:szCs w:val="20"/>
          <w:lang w:eastAsia="en-US"/>
        </w:rPr>
        <w:t xml:space="preserve"> v </w:t>
      </w:r>
      <w:r w:rsidR="00F93418" w:rsidRPr="00F319BA">
        <w:rPr>
          <w:rFonts w:ascii="Arial" w:hAnsi="Arial" w:cs="Arial"/>
          <w:color w:val="000000"/>
          <w:sz w:val="20"/>
          <w:szCs w:val="20"/>
          <w:lang w:eastAsia="en-US"/>
        </w:rPr>
        <w:t>dinamičnem pr</w:t>
      </w:r>
      <w:r w:rsidR="00812DCF" w:rsidRPr="00F319BA">
        <w:rPr>
          <w:rFonts w:ascii="Arial" w:hAnsi="Arial" w:cs="Arial"/>
          <w:color w:val="000000"/>
          <w:sz w:val="20"/>
          <w:szCs w:val="20"/>
          <w:lang w:eastAsia="en-US"/>
        </w:rPr>
        <w:t>o</w:t>
      </w:r>
      <w:r w:rsidR="00F93418" w:rsidRPr="00F319BA">
        <w:rPr>
          <w:rFonts w:ascii="Arial" w:hAnsi="Arial" w:cs="Arial"/>
          <w:color w:val="000000"/>
          <w:sz w:val="20"/>
          <w:szCs w:val="20"/>
          <w:lang w:eastAsia="en-US"/>
        </w:rPr>
        <w:t>metnem modelu prikazani kot samostojen sloj preko katerega bo mož</w:t>
      </w:r>
      <w:r w:rsidR="00F317D9" w:rsidRPr="00F319BA">
        <w:rPr>
          <w:rFonts w:ascii="Arial" w:hAnsi="Arial" w:cs="Arial"/>
          <w:color w:val="000000"/>
          <w:sz w:val="20"/>
          <w:szCs w:val="20"/>
          <w:lang w:eastAsia="en-US"/>
        </w:rPr>
        <w:t>e</w:t>
      </w:r>
      <w:r w:rsidR="00F93418" w:rsidRPr="00F319BA">
        <w:rPr>
          <w:rFonts w:ascii="Arial" w:hAnsi="Arial" w:cs="Arial"/>
          <w:color w:val="000000"/>
          <w:sz w:val="20"/>
          <w:szCs w:val="20"/>
          <w:lang w:eastAsia="en-US"/>
        </w:rPr>
        <w:t>n vpogled v tren</w:t>
      </w:r>
      <w:r w:rsidR="00477E6E" w:rsidRPr="00F319BA">
        <w:rPr>
          <w:rFonts w:ascii="Arial" w:hAnsi="Arial" w:cs="Arial"/>
          <w:color w:val="000000"/>
          <w:sz w:val="20"/>
          <w:szCs w:val="20"/>
          <w:lang w:eastAsia="en-US"/>
        </w:rPr>
        <w:t>u</w:t>
      </w:r>
      <w:r w:rsidR="00F93418" w:rsidRPr="00F319BA">
        <w:rPr>
          <w:rFonts w:ascii="Arial" w:hAnsi="Arial" w:cs="Arial"/>
          <w:color w:val="000000"/>
          <w:sz w:val="20"/>
          <w:szCs w:val="20"/>
          <w:lang w:eastAsia="en-US"/>
        </w:rPr>
        <w:t>tna stanja semaforskih ciklov (po vzoru števcev prometa)</w:t>
      </w:r>
      <w:r w:rsidR="00C66512" w:rsidRPr="00F319BA">
        <w:rPr>
          <w:rFonts w:ascii="Arial" w:hAnsi="Arial" w:cs="Arial"/>
          <w:color w:val="000000"/>
          <w:sz w:val="20"/>
          <w:szCs w:val="20"/>
          <w:lang w:eastAsia="en-US"/>
        </w:rPr>
        <w:t>;</w:t>
      </w:r>
    </w:p>
    <w:p w14:paraId="0BCD866B" w14:textId="6FFCF917" w:rsidR="008F4834" w:rsidRPr="00F319BA" w:rsidRDefault="001168F7" w:rsidP="008F4834">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lastRenderedPageBreak/>
        <w:t>nadgraditi</w:t>
      </w:r>
      <w:r w:rsidRPr="00F319BA">
        <w:rPr>
          <w:rFonts w:ascii="Arial" w:hAnsi="Arial" w:cs="Arial"/>
          <w:color w:val="000000"/>
          <w:sz w:val="20"/>
          <w:szCs w:val="20"/>
          <w:lang w:eastAsia="en-US"/>
        </w:rPr>
        <w:t xml:space="preserve"> z</w:t>
      </w:r>
      <w:r w:rsidRPr="00F319BA">
        <w:rPr>
          <w:rFonts w:ascii="Arial" w:eastAsia="Calibri" w:hAnsi="Arial" w:cs="Arial"/>
          <w:color w:val="000000"/>
          <w:sz w:val="20"/>
          <w:szCs w:val="20"/>
          <w:lang w:eastAsia="en-US"/>
        </w:rPr>
        <w:t xml:space="preserve"> a</w:t>
      </w:r>
      <w:r w:rsidR="008F4834" w:rsidRPr="00F319BA">
        <w:rPr>
          <w:rFonts w:ascii="Arial" w:eastAsia="Calibri" w:hAnsi="Arial" w:cs="Arial"/>
          <w:color w:val="000000"/>
          <w:sz w:val="20"/>
          <w:szCs w:val="20"/>
          <w:lang w:eastAsia="en-US"/>
        </w:rPr>
        <w:t>vtomatiziran</w:t>
      </w:r>
      <w:r w:rsidRPr="00F319BA">
        <w:rPr>
          <w:rFonts w:ascii="Arial" w:eastAsia="Calibri" w:hAnsi="Arial" w:cs="Arial"/>
          <w:color w:val="000000"/>
          <w:sz w:val="20"/>
          <w:szCs w:val="20"/>
          <w:lang w:eastAsia="en-US"/>
        </w:rPr>
        <w:t>im</w:t>
      </w:r>
      <w:r w:rsidR="008F4834" w:rsidRPr="00F319BA">
        <w:rPr>
          <w:rFonts w:ascii="Arial" w:eastAsia="Calibri" w:hAnsi="Arial" w:cs="Arial"/>
          <w:color w:val="000000"/>
          <w:sz w:val="20"/>
          <w:szCs w:val="20"/>
          <w:lang w:eastAsia="en-US"/>
        </w:rPr>
        <w:t xml:space="preserve"> vnos</w:t>
      </w:r>
      <w:r w:rsidRPr="00F319BA">
        <w:rPr>
          <w:rFonts w:ascii="Arial" w:eastAsia="Calibri" w:hAnsi="Arial" w:cs="Arial"/>
          <w:color w:val="000000"/>
          <w:sz w:val="20"/>
          <w:szCs w:val="20"/>
          <w:lang w:eastAsia="en-US"/>
        </w:rPr>
        <w:t>om</w:t>
      </w:r>
      <w:r w:rsidR="008F4834" w:rsidRPr="00F319BA">
        <w:rPr>
          <w:rFonts w:ascii="Arial" w:eastAsia="Calibri" w:hAnsi="Arial" w:cs="Arial"/>
          <w:color w:val="000000"/>
          <w:sz w:val="20"/>
          <w:szCs w:val="20"/>
          <w:lang w:eastAsia="en-US"/>
        </w:rPr>
        <w:t xml:space="preserve"> prometne signalizacije – prepovedi in </w:t>
      </w:r>
      <w:r w:rsidR="00D72170" w:rsidRPr="00F319BA">
        <w:rPr>
          <w:rFonts w:ascii="Arial" w:eastAsia="Calibri" w:hAnsi="Arial" w:cs="Arial"/>
          <w:color w:val="000000"/>
          <w:sz w:val="20"/>
          <w:szCs w:val="20"/>
          <w:lang w:eastAsia="en-US"/>
        </w:rPr>
        <w:t>omejitve v TN-ITS formatu</w:t>
      </w:r>
      <w:r w:rsidR="00F319BA" w:rsidRPr="00F319BA">
        <w:rPr>
          <w:rFonts w:ascii="Arial" w:eastAsia="Calibri" w:hAnsi="Arial" w:cs="Arial"/>
          <w:color w:val="000000"/>
          <w:sz w:val="20"/>
          <w:szCs w:val="20"/>
          <w:lang w:eastAsia="en-US"/>
        </w:rPr>
        <w:t xml:space="preserve"> </w:t>
      </w:r>
      <w:r w:rsidR="00F319BA" w:rsidRPr="00F319BA">
        <w:rPr>
          <w:rFonts w:ascii="Arial" w:hAnsi="Arial" w:cs="Arial"/>
          <w:sz w:val="20"/>
          <w:szCs w:val="20"/>
          <w:lang w:eastAsia="en-US"/>
        </w:rPr>
        <w:t>(mejnik M</w:t>
      </w:r>
      <w:r w:rsidR="00F319BA" w:rsidRPr="00F319BA">
        <w:rPr>
          <w:rFonts w:ascii="Arial" w:hAnsi="Arial" w:cs="Arial"/>
          <w:sz w:val="20"/>
          <w:szCs w:val="20"/>
          <w:vertAlign w:val="subscript"/>
          <w:lang w:eastAsia="en-US"/>
        </w:rPr>
        <w:t>15</w:t>
      </w:r>
      <w:r w:rsidR="00F319BA" w:rsidRPr="00F319BA">
        <w:rPr>
          <w:rFonts w:ascii="Arial" w:hAnsi="Arial" w:cs="Arial"/>
          <w:sz w:val="20"/>
          <w:szCs w:val="20"/>
          <w:lang w:eastAsia="en-US"/>
        </w:rPr>
        <w:t>)</w:t>
      </w:r>
      <w:r w:rsidR="00D72170" w:rsidRPr="00F319BA">
        <w:rPr>
          <w:rFonts w:ascii="Arial" w:eastAsia="Calibri" w:hAnsi="Arial" w:cs="Arial"/>
          <w:color w:val="000000"/>
          <w:sz w:val="20"/>
          <w:szCs w:val="20"/>
          <w:lang w:eastAsia="en-US"/>
        </w:rPr>
        <w:t>;</w:t>
      </w:r>
    </w:p>
    <w:p w14:paraId="4E54067F" w14:textId="4C959DE2" w:rsidR="00D72170" w:rsidRPr="00F319BA" w:rsidRDefault="00C66512" w:rsidP="009309F8">
      <w:pPr>
        <w:numPr>
          <w:ilvl w:val="0"/>
          <w:numId w:val="19"/>
        </w:numPr>
        <w:spacing w:line="260" w:lineRule="atLeast"/>
        <w:jc w:val="both"/>
        <w:rPr>
          <w:rFonts w:ascii="Arial" w:eastAsia="Calibri" w:hAnsi="Arial" w:cs="Arial"/>
          <w:color w:val="000000"/>
          <w:sz w:val="20"/>
          <w:szCs w:val="20"/>
          <w:lang w:eastAsia="en-US"/>
        </w:rPr>
      </w:pPr>
      <w:r w:rsidRPr="00F319BA">
        <w:rPr>
          <w:rFonts w:ascii="Arial" w:eastAsia="Calibri" w:hAnsi="Arial" w:cs="Arial"/>
          <w:color w:val="000000"/>
          <w:sz w:val="20"/>
          <w:szCs w:val="20"/>
          <w:lang w:eastAsia="en-US"/>
        </w:rPr>
        <w:t>nadgraditi s</w:t>
      </w:r>
      <w:r w:rsidR="00D72170" w:rsidRPr="00F319BA">
        <w:rPr>
          <w:rFonts w:ascii="Arial" w:eastAsia="Calibri" w:hAnsi="Arial" w:cs="Arial"/>
          <w:color w:val="000000"/>
          <w:sz w:val="20"/>
          <w:szCs w:val="20"/>
          <w:lang w:eastAsia="en-US"/>
        </w:rPr>
        <w:t xml:space="preserve"> </w:t>
      </w:r>
      <w:r w:rsidRPr="00F319BA">
        <w:rPr>
          <w:rFonts w:ascii="Arial" w:eastAsia="Calibri" w:hAnsi="Arial" w:cs="Arial"/>
          <w:color w:val="000000"/>
          <w:sz w:val="20"/>
          <w:szCs w:val="20"/>
          <w:lang w:eastAsia="en-US"/>
        </w:rPr>
        <w:t xml:space="preserve">funkcionalnostjo za </w:t>
      </w:r>
      <w:r w:rsidR="00D72170" w:rsidRPr="00F319BA">
        <w:rPr>
          <w:rFonts w:ascii="Arial" w:eastAsia="Calibri" w:hAnsi="Arial" w:cs="Arial"/>
          <w:color w:val="000000"/>
          <w:sz w:val="20"/>
          <w:szCs w:val="20"/>
          <w:lang w:eastAsia="en-US"/>
        </w:rPr>
        <w:t>izračun</w:t>
      </w:r>
      <w:r w:rsidRPr="00F319BA">
        <w:rPr>
          <w:rFonts w:ascii="Arial" w:eastAsia="Calibri" w:hAnsi="Arial" w:cs="Arial"/>
          <w:color w:val="000000"/>
          <w:sz w:val="20"/>
          <w:szCs w:val="20"/>
          <w:lang w:eastAsia="en-US"/>
        </w:rPr>
        <w:t xml:space="preserve"> in prikaz</w:t>
      </w:r>
      <w:r w:rsidR="00D72170" w:rsidRPr="00F319BA">
        <w:rPr>
          <w:rFonts w:ascii="Arial" w:eastAsia="Calibri" w:hAnsi="Arial" w:cs="Arial"/>
          <w:color w:val="000000"/>
          <w:sz w:val="20"/>
          <w:szCs w:val="20"/>
          <w:lang w:eastAsia="en-US"/>
        </w:rPr>
        <w:t xml:space="preserve"> izpusta CO</w:t>
      </w:r>
      <w:r w:rsidR="00D72170" w:rsidRPr="00F319BA">
        <w:rPr>
          <w:rFonts w:ascii="Arial" w:eastAsia="Calibri" w:hAnsi="Arial" w:cs="Arial"/>
          <w:color w:val="000000"/>
          <w:sz w:val="20"/>
          <w:szCs w:val="20"/>
          <w:vertAlign w:val="subscript"/>
          <w:lang w:eastAsia="en-US"/>
        </w:rPr>
        <w:t>2</w:t>
      </w:r>
      <w:r w:rsidR="00D72170" w:rsidRPr="00F319BA">
        <w:rPr>
          <w:rFonts w:ascii="Arial" w:eastAsia="Calibri" w:hAnsi="Arial" w:cs="Arial"/>
          <w:color w:val="000000"/>
          <w:sz w:val="20"/>
          <w:szCs w:val="20"/>
          <w:lang w:eastAsia="en-US"/>
        </w:rPr>
        <w:t xml:space="preserve"> </w:t>
      </w:r>
      <w:r w:rsidR="00812DCF" w:rsidRPr="00F319BA">
        <w:rPr>
          <w:rFonts w:ascii="Arial" w:eastAsia="Calibri" w:hAnsi="Arial" w:cs="Arial"/>
          <w:color w:val="000000"/>
          <w:sz w:val="20"/>
          <w:szCs w:val="20"/>
          <w:lang w:eastAsia="en-US"/>
        </w:rPr>
        <w:t>(</w:t>
      </w:r>
      <w:proofErr w:type="spellStart"/>
      <w:r w:rsidR="00812DCF" w:rsidRPr="00F319BA">
        <w:rPr>
          <w:rFonts w:ascii="Arial" w:eastAsia="Calibri" w:hAnsi="Arial" w:cs="Arial"/>
          <w:color w:val="000000"/>
          <w:sz w:val="20"/>
          <w:szCs w:val="20"/>
          <w:lang w:eastAsia="en-US"/>
        </w:rPr>
        <w:t>t.i</w:t>
      </w:r>
      <w:proofErr w:type="spellEnd"/>
      <w:r w:rsidR="00812DCF" w:rsidRPr="00F319BA">
        <w:rPr>
          <w:rFonts w:ascii="Arial" w:eastAsia="Calibri" w:hAnsi="Arial" w:cs="Arial"/>
          <w:color w:val="000000"/>
          <w:sz w:val="20"/>
          <w:szCs w:val="20"/>
          <w:lang w:eastAsia="en-US"/>
        </w:rPr>
        <w:t>. »CO</w:t>
      </w:r>
      <w:r w:rsidR="00812DCF" w:rsidRPr="00F319BA">
        <w:rPr>
          <w:rFonts w:ascii="Arial" w:eastAsia="Calibri" w:hAnsi="Arial" w:cs="Arial"/>
          <w:color w:val="000000"/>
          <w:sz w:val="20"/>
          <w:szCs w:val="20"/>
          <w:vertAlign w:val="subscript"/>
          <w:lang w:eastAsia="en-US"/>
        </w:rPr>
        <w:t>2</w:t>
      </w:r>
      <w:r w:rsidR="00812DCF" w:rsidRPr="00F319BA">
        <w:rPr>
          <w:rFonts w:ascii="Arial" w:eastAsia="Calibri" w:hAnsi="Arial" w:cs="Arial"/>
          <w:color w:val="000000"/>
          <w:sz w:val="20"/>
          <w:szCs w:val="20"/>
          <w:lang w:eastAsia="en-US"/>
        </w:rPr>
        <w:t xml:space="preserve"> </w:t>
      </w:r>
      <w:proofErr w:type="spellStart"/>
      <w:r w:rsidR="00812DCF" w:rsidRPr="00F319BA">
        <w:rPr>
          <w:rFonts w:ascii="Arial" w:eastAsia="Calibri" w:hAnsi="Arial" w:cs="Arial"/>
          <w:color w:val="000000"/>
          <w:sz w:val="20"/>
          <w:szCs w:val="20"/>
          <w:lang w:eastAsia="en-US"/>
        </w:rPr>
        <w:t>footprint</w:t>
      </w:r>
      <w:proofErr w:type="spellEnd"/>
      <w:r w:rsidR="00812DCF" w:rsidRPr="00F319BA">
        <w:rPr>
          <w:rFonts w:ascii="Arial" w:eastAsia="Calibri" w:hAnsi="Arial" w:cs="Arial"/>
          <w:color w:val="000000"/>
          <w:sz w:val="20"/>
          <w:szCs w:val="20"/>
          <w:lang w:eastAsia="en-US"/>
        </w:rPr>
        <w:t xml:space="preserve">«) </w:t>
      </w:r>
      <w:r w:rsidR="00D72170" w:rsidRPr="00F319BA">
        <w:rPr>
          <w:rFonts w:ascii="Arial" w:eastAsia="Calibri" w:hAnsi="Arial" w:cs="Arial"/>
          <w:color w:val="000000"/>
          <w:sz w:val="20"/>
          <w:szCs w:val="20"/>
          <w:lang w:eastAsia="en-US"/>
        </w:rPr>
        <w:t>celotnega prometnega omrežja Slovenije</w:t>
      </w:r>
      <w:r w:rsidR="009309F8" w:rsidRPr="00F319BA">
        <w:rPr>
          <w:rFonts w:ascii="Arial" w:eastAsia="Calibri" w:hAnsi="Arial" w:cs="Arial"/>
          <w:color w:val="000000"/>
          <w:sz w:val="20"/>
          <w:szCs w:val="20"/>
          <w:lang w:eastAsia="en-US"/>
        </w:rPr>
        <w:t xml:space="preserve"> in v orodju za zaledno izračunavanje </w:t>
      </w:r>
      <w:proofErr w:type="spellStart"/>
      <w:r w:rsidR="009309F8" w:rsidRPr="00F319BA">
        <w:rPr>
          <w:rFonts w:ascii="Arial" w:eastAsia="Calibri" w:hAnsi="Arial" w:cs="Arial"/>
          <w:color w:val="000000"/>
          <w:sz w:val="20"/>
          <w:szCs w:val="20"/>
          <w:lang w:eastAsia="en-US"/>
        </w:rPr>
        <w:t>multimodalnega</w:t>
      </w:r>
      <w:proofErr w:type="spellEnd"/>
      <w:r w:rsidR="009309F8" w:rsidRPr="00F319BA">
        <w:rPr>
          <w:rFonts w:ascii="Arial" w:eastAsia="Calibri" w:hAnsi="Arial" w:cs="Arial"/>
          <w:color w:val="000000"/>
          <w:sz w:val="20"/>
          <w:szCs w:val="20"/>
          <w:lang w:eastAsia="en-US"/>
        </w:rPr>
        <w:t xml:space="preserve"> usmerjanja prometa</w:t>
      </w:r>
      <w:r w:rsidR="00F319BA" w:rsidRPr="00F319BA">
        <w:rPr>
          <w:rFonts w:ascii="Arial" w:eastAsia="Calibri" w:hAnsi="Arial" w:cs="Arial"/>
          <w:color w:val="000000"/>
          <w:sz w:val="20"/>
          <w:szCs w:val="20"/>
          <w:lang w:eastAsia="en-US"/>
        </w:rPr>
        <w:t xml:space="preserve"> </w:t>
      </w:r>
      <w:r w:rsidR="00F319BA" w:rsidRPr="00F319BA">
        <w:rPr>
          <w:rFonts w:ascii="Arial" w:hAnsi="Arial" w:cs="Arial"/>
          <w:sz w:val="20"/>
          <w:szCs w:val="20"/>
          <w:lang w:eastAsia="en-US"/>
        </w:rPr>
        <w:t>(mejnik M</w:t>
      </w:r>
      <w:r w:rsidR="00F319BA" w:rsidRPr="00F319BA">
        <w:rPr>
          <w:rFonts w:ascii="Arial" w:hAnsi="Arial" w:cs="Arial"/>
          <w:sz w:val="20"/>
          <w:szCs w:val="20"/>
          <w:vertAlign w:val="subscript"/>
          <w:lang w:eastAsia="en-US"/>
        </w:rPr>
        <w:t>16</w:t>
      </w:r>
      <w:r w:rsidR="00F319BA" w:rsidRPr="00F319BA">
        <w:rPr>
          <w:rFonts w:ascii="Arial" w:hAnsi="Arial" w:cs="Arial"/>
          <w:sz w:val="20"/>
          <w:szCs w:val="20"/>
          <w:lang w:eastAsia="en-US"/>
        </w:rPr>
        <w:t>)</w:t>
      </w:r>
      <w:r w:rsidRPr="00F319BA">
        <w:rPr>
          <w:rFonts w:ascii="Arial" w:eastAsia="Calibri" w:hAnsi="Arial" w:cs="Arial"/>
          <w:color w:val="000000"/>
          <w:sz w:val="20"/>
          <w:szCs w:val="20"/>
          <w:lang w:eastAsia="en-US"/>
        </w:rPr>
        <w:t>.</w:t>
      </w:r>
    </w:p>
    <w:p w14:paraId="6FAD0C73" w14:textId="77777777" w:rsidR="00990478" w:rsidRPr="00D01D99" w:rsidRDefault="00990478" w:rsidP="00990478">
      <w:pPr>
        <w:contextualSpacing/>
        <w:jc w:val="both"/>
        <w:rPr>
          <w:rFonts w:ascii="Arial" w:hAnsi="Arial" w:cs="Arial"/>
          <w:color w:val="000000"/>
          <w:sz w:val="20"/>
          <w:szCs w:val="20"/>
        </w:rPr>
      </w:pPr>
    </w:p>
    <w:p w14:paraId="5CC39D00" w14:textId="77777777" w:rsidR="00990478" w:rsidRPr="00D01D99" w:rsidRDefault="00990478" w:rsidP="00990478">
      <w:pPr>
        <w:contextualSpacing/>
        <w:jc w:val="both"/>
        <w:rPr>
          <w:rFonts w:ascii="Arial" w:hAnsi="Arial" w:cs="Arial"/>
          <w:color w:val="000000"/>
          <w:sz w:val="20"/>
          <w:szCs w:val="20"/>
        </w:rPr>
      </w:pPr>
      <w:r w:rsidRPr="00D01D99">
        <w:rPr>
          <w:rFonts w:ascii="Arial" w:hAnsi="Arial" w:cs="Arial"/>
          <w:color w:val="000000"/>
          <w:sz w:val="20"/>
          <w:szCs w:val="20"/>
        </w:rPr>
        <w:t xml:space="preserve">Dinamični simulacijski prometni model prikazuje dejanske prometne razmere in omogoča izdelavo nadaljnjih aktivnosti in analiz, ki so potrebne za upravljanje prometnega sistema. </w:t>
      </w:r>
    </w:p>
    <w:p w14:paraId="576AE157" w14:textId="77777777" w:rsidR="00990478" w:rsidRPr="00D01D99" w:rsidRDefault="00990478" w:rsidP="00990478">
      <w:pPr>
        <w:jc w:val="both"/>
        <w:rPr>
          <w:rFonts w:ascii="Arial" w:hAnsi="Arial" w:cs="Arial"/>
          <w:sz w:val="20"/>
          <w:szCs w:val="20"/>
        </w:rPr>
      </w:pPr>
    </w:p>
    <w:p w14:paraId="3A53A65D" w14:textId="77777777" w:rsidR="00990478" w:rsidRPr="00D01D99" w:rsidRDefault="00990478" w:rsidP="00990478">
      <w:pPr>
        <w:jc w:val="both"/>
        <w:rPr>
          <w:rFonts w:ascii="Arial" w:hAnsi="Arial" w:cs="Arial"/>
          <w:sz w:val="20"/>
          <w:szCs w:val="20"/>
        </w:rPr>
      </w:pPr>
      <w:r w:rsidRPr="00D01D99">
        <w:rPr>
          <w:rFonts w:ascii="Arial" w:hAnsi="Arial" w:cs="Arial"/>
          <w:sz w:val="20"/>
          <w:szCs w:val="20"/>
        </w:rPr>
        <w:t xml:space="preserve">Dinamični simulacijski prometni model zagotavlja naslednje rezultate v tabelarični obliki, za vse homogenizirane prometne odseke v dolžini 100 m za državno in lokalno cestno omrežje za vsakih pet minut ločeno po smereh: </w:t>
      </w:r>
    </w:p>
    <w:p w14:paraId="36221CDF" w14:textId="77777777" w:rsidR="00990478" w:rsidRPr="00D01D99" w:rsidRDefault="00990478" w:rsidP="00990478">
      <w:pPr>
        <w:numPr>
          <w:ilvl w:val="0"/>
          <w:numId w:val="19"/>
        </w:numPr>
        <w:spacing w:line="260" w:lineRule="atLeast"/>
        <w:jc w:val="both"/>
        <w:rPr>
          <w:rFonts w:ascii="Arial" w:hAnsi="Arial" w:cs="Arial"/>
          <w:color w:val="000000"/>
          <w:sz w:val="20"/>
          <w:szCs w:val="20"/>
          <w:lang w:eastAsia="en-US"/>
        </w:rPr>
      </w:pPr>
      <w:r w:rsidRPr="00D01D99">
        <w:rPr>
          <w:rFonts w:ascii="Arial" w:hAnsi="Arial" w:cs="Arial"/>
          <w:color w:val="000000"/>
          <w:sz w:val="20"/>
          <w:szCs w:val="20"/>
          <w:lang w:eastAsia="en-US"/>
        </w:rPr>
        <w:t>povprečna (trenutna) hitrost prometnega toka;</w:t>
      </w:r>
    </w:p>
    <w:p w14:paraId="55BA5DBE" w14:textId="77777777" w:rsidR="00990478" w:rsidRPr="00D01D99" w:rsidRDefault="00990478" w:rsidP="00990478">
      <w:pPr>
        <w:numPr>
          <w:ilvl w:val="0"/>
          <w:numId w:val="19"/>
        </w:numPr>
        <w:spacing w:line="260" w:lineRule="atLeast"/>
        <w:jc w:val="both"/>
        <w:rPr>
          <w:rFonts w:ascii="Arial" w:hAnsi="Arial" w:cs="Arial"/>
          <w:color w:val="000000"/>
          <w:sz w:val="20"/>
          <w:szCs w:val="20"/>
          <w:lang w:eastAsia="en-US"/>
        </w:rPr>
      </w:pPr>
      <w:r w:rsidRPr="00D01D99">
        <w:rPr>
          <w:rFonts w:ascii="Arial" w:hAnsi="Arial" w:cs="Arial"/>
          <w:color w:val="000000"/>
          <w:sz w:val="20"/>
          <w:szCs w:val="20"/>
          <w:lang w:eastAsia="en-US"/>
        </w:rPr>
        <w:t>povprečni čas vožnje;</w:t>
      </w:r>
    </w:p>
    <w:p w14:paraId="69AB2DD8" w14:textId="77777777" w:rsidR="00990478" w:rsidRPr="00D01D99" w:rsidRDefault="00990478" w:rsidP="00990478">
      <w:pPr>
        <w:numPr>
          <w:ilvl w:val="0"/>
          <w:numId w:val="19"/>
        </w:numPr>
        <w:spacing w:line="260" w:lineRule="atLeast"/>
        <w:jc w:val="both"/>
        <w:rPr>
          <w:rFonts w:ascii="Arial" w:hAnsi="Arial" w:cs="Arial"/>
          <w:color w:val="000000"/>
          <w:sz w:val="20"/>
          <w:szCs w:val="20"/>
          <w:lang w:eastAsia="en-US"/>
        </w:rPr>
      </w:pPr>
      <w:r w:rsidRPr="00D01D99">
        <w:rPr>
          <w:rFonts w:ascii="Arial" w:hAnsi="Arial" w:cs="Arial"/>
          <w:color w:val="000000"/>
          <w:sz w:val="20"/>
          <w:szCs w:val="20"/>
          <w:lang w:eastAsia="en-US"/>
        </w:rPr>
        <w:t>število vozil/h po strukturi vozil;</w:t>
      </w:r>
    </w:p>
    <w:p w14:paraId="670A9FEB" w14:textId="77777777" w:rsidR="00990478" w:rsidRPr="00D01D99" w:rsidRDefault="00990478" w:rsidP="00990478">
      <w:pPr>
        <w:numPr>
          <w:ilvl w:val="0"/>
          <w:numId w:val="19"/>
        </w:numPr>
        <w:spacing w:line="260" w:lineRule="atLeast"/>
        <w:jc w:val="both"/>
        <w:rPr>
          <w:rFonts w:ascii="Arial" w:hAnsi="Arial" w:cs="Arial"/>
          <w:color w:val="000000"/>
          <w:sz w:val="20"/>
          <w:szCs w:val="20"/>
          <w:lang w:eastAsia="en-US"/>
        </w:rPr>
      </w:pPr>
      <w:r w:rsidRPr="00D01D99">
        <w:rPr>
          <w:rFonts w:ascii="Arial" w:hAnsi="Arial" w:cs="Arial"/>
          <w:color w:val="000000"/>
          <w:sz w:val="20"/>
          <w:szCs w:val="20"/>
          <w:lang w:eastAsia="en-US"/>
        </w:rPr>
        <w:t>nivo uslug po metodologiji HCM 2010;</w:t>
      </w:r>
    </w:p>
    <w:p w14:paraId="1DA5DC28" w14:textId="77777777" w:rsidR="00990478" w:rsidRPr="00D01D99" w:rsidRDefault="00990478" w:rsidP="00990478">
      <w:pPr>
        <w:numPr>
          <w:ilvl w:val="0"/>
          <w:numId w:val="19"/>
        </w:numPr>
        <w:spacing w:line="260" w:lineRule="atLeast"/>
        <w:jc w:val="both"/>
        <w:rPr>
          <w:rFonts w:ascii="Arial" w:hAnsi="Arial" w:cs="Arial"/>
          <w:color w:val="000000"/>
          <w:sz w:val="20"/>
          <w:szCs w:val="20"/>
          <w:lang w:eastAsia="en-US"/>
        </w:rPr>
      </w:pPr>
      <w:r w:rsidRPr="00D01D99">
        <w:rPr>
          <w:rFonts w:ascii="Arial" w:hAnsi="Arial" w:cs="Arial"/>
          <w:color w:val="000000"/>
          <w:sz w:val="20"/>
          <w:szCs w:val="20"/>
          <w:lang w:eastAsia="en-US"/>
        </w:rPr>
        <w:t>dolžina kolone.</w:t>
      </w:r>
    </w:p>
    <w:p w14:paraId="7EFB9F94" w14:textId="77777777" w:rsidR="00990478" w:rsidRPr="00D01D99" w:rsidRDefault="00990478" w:rsidP="00990478">
      <w:pPr>
        <w:jc w:val="both"/>
        <w:rPr>
          <w:rFonts w:ascii="Arial" w:hAnsi="Arial" w:cs="Arial"/>
          <w:color w:val="000000"/>
          <w:sz w:val="20"/>
          <w:szCs w:val="20"/>
        </w:rPr>
      </w:pPr>
    </w:p>
    <w:p w14:paraId="1625E1AF" w14:textId="77777777" w:rsidR="00990478" w:rsidRPr="00D01D99" w:rsidRDefault="00990478" w:rsidP="00990478">
      <w:pPr>
        <w:jc w:val="both"/>
        <w:rPr>
          <w:rFonts w:ascii="Arial" w:hAnsi="Arial" w:cs="Arial"/>
          <w:color w:val="000000"/>
          <w:sz w:val="20"/>
          <w:szCs w:val="20"/>
        </w:rPr>
      </w:pPr>
      <w:r w:rsidRPr="00D01D99">
        <w:rPr>
          <w:rFonts w:ascii="Arial" w:hAnsi="Arial" w:cs="Arial"/>
          <w:color w:val="000000"/>
          <w:sz w:val="20"/>
          <w:szCs w:val="20"/>
        </w:rPr>
        <w:t xml:space="preserve">Dinamični simulacijski prometni model temelji na programskem orodju PTV </w:t>
      </w:r>
      <w:proofErr w:type="spellStart"/>
      <w:r w:rsidRPr="00D01D99">
        <w:rPr>
          <w:rFonts w:ascii="Arial" w:hAnsi="Arial" w:cs="Arial"/>
          <w:color w:val="000000"/>
          <w:sz w:val="20"/>
          <w:szCs w:val="20"/>
        </w:rPr>
        <w:t>Optima</w:t>
      </w:r>
      <w:proofErr w:type="spellEnd"/>
      <w:r w:rsidRPr="00D01D99">
        <w:rPr>
          <w:rFonts w:ascii="Arial" w:hAnsi="Arial" w:cs="Arial"/>
          <w:color w:val="000000"/>
          <w:sz w:val="20"/>
          <w:szCs w:val="20"/>
        </w:rPr>
        <w:t xml:space="preserve">, vse </w:t>
      </w:r>
      <w:r w:rsidRPr="00D01D99">
        <w:rPr>
          <w:rFonts w:ascii="Arial" w:hAnsi="Arial" w:cs="Arial"/>
          <w:sz w:val="20"/>
          <w:szCs w:val="20"/>
        </w:rPr>
        <w:t xml:space="preserve">posodobitve in nadgradnje </w:t>
      </w:r>
      <w:r w:rsidRPr="00D01D99">
        <w:rPr>
          <w:rFonts w:ascii="Arial" w:hAnsi="Arial" w:cs="Arial"/>
          <w:bCs/>
          <w:sz w:val="20"/>
          <w:szCs w:val="20"/>
          <w:shd w:val="clear" w:color="auto" w:fill="FFFFFF"/>
        </w:rPr>
        <w:t xml:space="preserve">obstoječega </w:t>
      </w:r>
      <w:r w:rsidRPr="00D01D99">
        <w:rPr>
          <w:rFonts w:ascii="Arial" w:hAnsi="Arial" w:cs="Arial"/>
          <w:color w:val="000000"/>
          <w:sz w:val="20"/>
          <w:szCs w:val="20"/>
        </w:rPr>
        <w:t>Dinamičnega simulacijskega</w:t>
      </w:r>
      <w:r w:rsidRPr="00D01D99">
        <w:rPr>
          <w:rFonts w:ascii="Arial" w:hAnsi="Arial" w:cs="Arial"/>
          <w:bCs/>
          <w:sz w:val="20"/>
          <w:szCs w:val="20"/>
          <w:shd w:val="clear" w:color="auto" w:fill="FFFFFF"/>
        </w:rPr>
        <w:t xml:space="preserve"> prometnega modela morajo biti narejene z navedenim orodjem.</w:t>
      </w:r>
    </w:p>
    <w:p w14:paraId="1D1F3781" w14:textId="14329939" w:rsidR="00990478" w:rsidRPr="00D01D99" w:rsidRDefault="00990478" w:rsidP="00990478">
      <w:pPr>
        <w:spacing w:before="60" w:after="120"/>
        <w:jc w:val="both"/>
        <w:rPr>
          <w:rFonts w:ascii="Arial" w:hAnsi="Arial" w:cs="Arial"/>
          <w:b/>
          <w:bCs/>
          <w:sz w:val="20"/>
          <w:szCs w:val="20"/>
        </w:rPr>
      </w:pPr>
    </w:p>
    <w:p w14:paraId="609204D8" w14:textId="2963A444" w:rsidR="004D6DAD" w:rsidRPr="00D01D99" w:rsidRDefault="004D6DAD" w:rsidP="001C471B">
      <w:pPr>
        <w:pStyle w:val="Naslov1"/>
        <w:rPr>
          <w:rFonts w:ascii="Arial" w:hAnsi="Arial" w:cs="Arial"/>
          <w:noProof/>
          <w:lang w:eastAsia="sl-SI"/>
        </w:rPr>
      </w:pPr>
      <w:bookmarkStart w:id="4" w:name="_Toc159589770"/>
      <w:r w:rsidRPr="00D01D99">
        <w:rPr>
          <w:rFonts w:ascii="Arial" w:hAnsi="Arial" w:cs="Arial"/>
          <w:noProof/>
          <w:lang w:eastAsia="sl-SI"/>
        </w:rPr>
        <w:t>OSNOVE IN IZHODIŠČA</w:t>
      </w:r>
      <w:bookmarkEnd w:id="4"/>
    </w:p>
    <w:p w14:paraId="742CDE45" w14:textId="77777777" w:rsidR="004D6DAD" w:rsidRPr="00D01D99" w:rsidRDefault="004D6DAD" w:rsidP="00990478">
      <w:pPr>
        <w:spacing w:before="60" w:after="120"/>
        <w:jc w:val="both"/>
        <w:rPr>
          <w:rFonts w:ascii="Arial" w:hAnsi="Arial" w:cs="Arial"/>
          <w:b/>
          <w:bCs/>
          <w:sz w:val="20"/>
          <w:szCs w:val="20"/>
        </w:rPr>
      </w:pPr>
    </w:p>
    <w:p w14:paraId="46EBE137" w14:textId="77777777" w:rsidR="00654A6C" w:rsidRPr="00D01D99" w:rsidRDefault="00654A6C" w:rsidP="00654A6C">
      <w:pPr>
        <w:jc w:val="both"/>
        <w:rPr>
          <w:rFonts w:ascii="Arial" w:hAnsi="Arial" w:cs="Arial"/>
          <w:color w:val="000000"/>
          <w:sz w:val="20"/>
          <w:szCs w:val="20"/>
        </w:rPr>
      </w:pPr>
      <w:r w:rsidRPr="00D01D99">
        <w:rPr>
          <w:rFonts w:ascii="Arial" w:hAnsi="Arial" w:cs="Arial"/>
          <w:color w:val="000000"/>
          <w:sz w:val="20"/>
          <w:szCs w:val="20"/>
        </w:rPr>
        <w:t xml:space="preserve">Podatki, ki jih bo zagotovil Naročnik in predstavljajo osnovo za </w:t>
      </w:r>
      <w:r w:rsidRPr="00D01D99">
        <w:rPr>
          <w:rFonts w:ascii="Arial" w:hAnsi="Arial" w:cs="Arial"/>
          <w:sz w:val="20"/>
          <w:szCs w:val="20"/>
        </w:rPr>
        <w:t xml:space="preserve">izvajanja </w:t>
      </w:r>
      <w:r w:rsidRPr="00D01D99">
        <w:rPr>
          <w:rFonts w:ascii="Arial" w:hAnsi="Arial" w:cs="Arial"/>
          <w:sz w:val="20"/>
          <w:szCs w:val="20"/>
          <w:lang w:eastAsia="en-US"/>
        </w:rPr>
        <w:t>posodobitev in nadgradenj</w:t>
      </w:r>
      <w:r w:rsidRPr="00D01D99">
        <w:rPr>
          <w:rFonts w:ascii="Arial" w:hAnsi="Arial" w:cs="Arial"/>
          <w:color w:val="000000"/>
          <w:sz w:val="20"/>
          <w:szCs w:val="20"/>
        </w:rPr>
        <w:t xml:space="preserve"> dinamičnega simulacijskega prometnega modela v realnem času, bodo zagotovljeni iz:</w:t>
      </w:r>
    </w:p>
    <w:p w14:paraId="622BCB14" w14:textId="77777777" w:rsidR="00654A6C" w:rsidRPr="00D01D99" w:rsidRDefault="00654A6C" w:rsidP="00654A6C">
      <w:pPr>
        <w:pStyle w:val="Odstavekseznama"/>
        <w:numPr>
          <w:ilvl w:val="0"/>
          <w:numId w:val="22"/>
        </w:numPr>
        <w:spacing w:after="0" w:line="240" w:lineRule="auto"/>
        <w:jc w:val="both"/>
        <w:rPr>
          <w:rFonts w:ascii="Arial" w:hAnsi="Arial" w:cs="Arial"/>
          <w:color w:val="000000"/>
          <w:sz w:val="20"/>
          <w:szCs w:val="20"/>
        </w:rPr>
      </w:pPr>
      <w:r w:rsidRPr="00D01D99">
        <w:rPr>
          <w:rFonts w:ascii="Arial" w:hAnsi="Arial" w:cs="Arial"/>
          <w:color w:val="000000"/>
          <w:sz w:val="20"/>
          <w:szCs w:val="20"/>
        </w:rPr>
        <w:t>podatkovnega skladišča:</w:t>
      </w:r>
    </w:p>
    <w:p w14:paraId="451A9EC6" w14:textId="77777777"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digitalni zemljevid celotnega prometnega omrežja Slovenije skladna s kategorizacijo državnih in občinskih javnih cestnih odsekov po BCP ter železniškega omrežja skladno s kategorizacijo prog Slovenskih železnic (izdelovalcu bo na voljo najkasneje 5 mesecev po podpisu pogodbe);</w:t>
      </w:r>
    </w:p>
    <w:p w14:paraId="2949E9F9" w14:textId="77777777"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 xml:space="preserve">podatki iz banke cestnih podatkov za državno in občinsko cestno omrežje (širina in število voznih pasov, oblika križišč, semaforski ciklusi, omejitve hitrosti, omejitve vožnje za določene kategorije vozil, </w:t>
      </w:r>
      <w:proofErr w:type="spellStart"/>
      <w:r w:rsidRPr="00D01D99">
        <w:rPr>
          <w:rFonts w:ascii="Arial" w:hAnsi="Arial" w:cs="Arial"/>
          <w:sz w:val="20"/>
          <w:szCs w:val="20"/>
        </w:rPr>
        <w:t>ipd</w:t>
      </w:r>
      <w:proofErr w:type="spellEnd"/>
      <w:r w:rsidRPr="00D01D99">
        <w:rPr>
          <w:rFonts w:ascii="Arial" w:hAnsi="Arial" w:cs="Arial"/>
          <w:sz w:val="20"/>
          <w:szCs w:val="20"/>
        </w:rPr>
        <w:t>);</w:t>
      </w:r>
    </w:p>
    <w:p w14:paraId="13A1B958" w14:textId="77777777"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 xml:space="preserve">rezultati iz avtomatskih števcev prometa in kamer na slovenskem državnem in občinskem cestnem omrežju; </w:t>
      </w:r>
    </w:p>
    <w:p w14:paraId="3E502E2D" w14:textId="77777777"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podatki o vremenu;</w:t>
      </w:r>
    </w:p>
    <w:p w14:paraId="25083995" w14:textId="77777777"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podatki o načrtovanih dogodkih,</w:t>
      </w:r>
    </w:p>
    <w:p w14:paraId="4795DCAC" w14:textId="6A551DB6"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podatki o izrednih dogodkih;</w:t>
      </w:r>
    </w:p>
    <w:p w14:paraId="5E61CC19" w14:textId="313C66D5" w:rsidR="00C66512" w:rsidRPr="00D01D99" w:rsidRDefault="00C66512" w:rsidP="00C66512">
      <w:pPr>
        <w:pStyle w:val="Odstavekseznama"/>
        <w:numPr>
          <w:ilvl w:val="0"/>
          <w:numId w:val="22"/>
        </w:numPr>
        <w:spacing w:after="0" w:line="240" w:lineRule="auto"/>
        <w:jc w:val="both"/>
        <w:rPr>
          <w:rFonts w:ascii="Arial" w:hAnsi="Arial" w:cs="Arial"/>
          <w:sz w:val="20"/>
          <w:szCs w:val="20"/>
        </w:rPr>
      </w:pPr>
      <w:r w:rsidRPr="00D01D99">
        <w:rPr>
          <w:rFonts w:ascii="Arial" w:hAnsi="Arial" w:cs="Arial"/>
          <w:sz w:val="20"/>
          <w:szCs w:val="20"/>
        </w:rPr>
        <w:t>Nacionalne točke dostopa do prometnih podatkov:</w:t>
      </w:r>
    </w:p>
    <w:p w14:paraId="7541C6DA" w14:textId="2D54DCBC" w:rsidR="00C66512" w:rsidRPr="00D01D99" w:rsidRDefault="00C66512" w:rsidP="00C66512">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Dogodki (DATEXII)</w:t>
      </w:r>
    </w:p>
    <w:p w14:paraId="436CD8EC" w14:textId="54B1BCD1" w:rsidR="00C66512" w:rsidRPr="00D01D99" w:rsidRDefault="00C66512" w:rsidP="00C66512">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Delo na cesti (DATEXII)</w:t>
      </w:r>
    </w:p>
    <w:p w14:paraId="26243AB6" w14:textId="442F6D66" w:rsidR="00C66512" w:rsidRPr="00D01D99" w:rsidRDefault="00C66512" w:rsidP="00C66512">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Prepovedi in omejitve (prometna signalizacija) v formatu TN-ITS</w:t>
      </w:r>
    </w:p>
    <w:p w14:paraId="6A84AE7B" w14:textId="0FB64419" w:rsidR="00C66512" w:rsidRPr="00D01D99" w:rsidRDefault="00C66512" w:rsidP="00C66512">
      <w:pPr>
        <w:pStyle w:val="Odstavekseznama"/>
        <w:numPr>
          <w:ilvl w:val="1"/>
          <w:numId w:val="21"/>
        </w:numPr>
        <w:spacing w:after="0" w:line="240" w:lineRule="auto"/>
        <w:jc w:val="both"/>
        <w:rPr>
          <w:rFonts w:ascii="Arial" w:hAnsi="Arial" w:cs="Arial"/>
          <w:sz w:val="20"/>
          <w:szCs w:val="20"/>
        </w:rPr>
      </w:pPr>
      <w:proofErr w:type="spellStart"/>
      <w:r w:rsidRPr="00D01D99">
        <w:rPr>
          <w:rFonts w:ascii="Arial" w:hAnsi="Arial" w:cs="Arial"/>
          <w:sz w:val="20"/>
          <w:szCs w:val="20"/>
        </w:rPr>
        <w:t>Alert</w:t>
      </w:r>
      <w:proofErr w:type="spellEnd"/>
      <w:r w:rsidRPr="00D01D99">
        <w:rPr>
          <w:rFonts w:ascii="Arial" w:hAnsi="Arial" w:cs="Arial"/>
          <w:sz w:val="20"/>
          <w:szCs w:val="20"/>
        </w:rPr>
        <w:t>-C Lokacijska tabela</w:t>
      </w:r>
    </w:p>
    <w:p w14:paraId="3423B8C5" w14:textId="6FCF3189" w:rsidR="00C66512" w:rsidRPr="00D01D99" w:rsidRDefault="00C66512" w:rsidP="00C66512">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Vremenske postaje</w:t>
      </w:r>
      <w:r w:rsidR="00CC4DEF" w:rsidRPr="00D01D99">
        <w:rPr>
          <w:rFonts w:ascii="Arial" w:hAnsi="Arial" w:cs="Arial"/>
          <w:sz w:val="20"/>
          <w:szCs w:val="20"/>
        </w:rPr>
        <w:t xml:space="preserve"> (DATEXII)</w:t>
      </w:r>
    </w:p>
    <w:p w14:paraId="6E6C2842" w14:textId="6D5716D8" w:rsidR="00C66512" w:rsidRPr="00D01D99" w:rsidRDefault="00C66512" w:rsidP="00C66512">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 xml:space="preserve">Vozni redi JPP (v </w:t>
      </w:r>
      <w:proofErr w:type="spellStart"/>
      <w:r w:rsidRPr="00D01D99">
        <w:rPr>
          <w:rFonts w:ascii="Arial" w:hAnsi="Arial" w:cs="Arial"/>
          <w:sz w:val="20"/>
          <w:szCs w:val="20"/>
        </w:rPr>
        <w:t>NeTEx</w:t>
      </w:r>
      <w:proofErr w:type="spellEnd"/>
      <w:r w:rsidRPr="00D01D99">
        <w:rPr>
          <w:rFonts w:ascii="Arial" w:hAnsi="Arial" w:cs="Arial"/>
          <w:sz w:val="20"/>
          <w:szCs w:val="20"/>
        </w:rPr>
        <w:t xml:space="preserve"> formatu)</w:t>
      </w:r>
    </w:p>
    <w:p w14:paraId="41144CC9" w14:textId="63DA5CD6" w:rsidR="00CC4DEF" w:rsidRPr="00D01D99" w:rsidRDefault="00CC4DEF" w:rsidP="00C66512">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Javna parkirišča (DATEXII)</w:t>
      </w:r>
    </w:p>
    <w:p w14:paraId="5B3FA0A1" w14:textId="3946B459" w:rsidR="00654A6C" w:rsidRPr="00D01D99" w:rsidRDefault="00654A6C" w:rsidP="00654A6C">
      <w:pPr>
        <w:pStyle w:val="Odstavekseznama"/>
        <w:numPr>
          <w:ilvl w:val="0"/>
          <w:numId w:val="22"/>
        </w:numPr>
        <w:spacing w:after="0" w:line="240" w:lineRule="auto"/>
        <w:jc w:val="both"/>
        <w:rPr>
          <w:rFonts w:ascii="Arial" w:hAnsi="Arial" w:cs="Arial"/>
          <w:color w:val="000000"/>
          <w:sz w:val="20"/>
          <w:szCs w:val="20"/>
        </w:rPr>
      </w:pPr>
      <w:r w:rsidRPr="00D01D99">
        <w:rPr>
          <w:rFonts w:ascii="Arial" w:hAnsi="Arial" w:cs="Arial"/>
          <w:color w:val="000000"/>
          <w:sz w:val="20"/>
          <w:szCs w:val="20"/>
        </w:rPr>
        <w:t xml:space="preserve">obstoječega </w:t>
      </w:r>
      <w:r w:rsidR="00DA7201" w:rsidRPr="00D01D99">
        <w:rPr>
          <w:rFonts w:ascii="Arial" w:hAnsi="Arial" w:cs="Arial"/>
          <w:color w:val="000000"/>
          <w:sz w:val="20"/>
          <w:szCs w:val="20"/>
        </w:rPr>
        <w:t xml:space="preserve">makroskopskega 4-stopenjskega </w:t>
      </w:r>
      <w:r w:rsidRPr="00D01D99">
        <w:rPr>
          <w:rFonts w:ascii="Arial" w:hAnsi="Arial" w:cs="Arial"/>
          <w:color w:val="000000"/>
          <w:sz w:val="20"/>
          <w:szCs w:val="20"/>
        </w:rPr>
        <w:t>prometnega modela:</w:t>
      </w:r>
    </w:p>
    <w:p w14:paraId="33021AC7" w14:textId="77777777"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 xml:space="preserve">prometno omrežje s </w:t>
      </w:r>
      <w:proofErr w:type="spellStart"/>
      <w:r w:rsidRPr="00D01D99">
        <w:rPr>
          <w:rFonts w:ascii="Arial" w:hAnsi="Arial" w:cs="Arial"/>
          <w:sz w:val="20"/>
          <w:szCs w:val="20"/>
        </w:rPr>
        <w:t>coningom</w:t>
      </w:r>
      <w:proofErr w:type="spellEnd"/>
      <w:r w:rsidRPr="00D01D99">
        <w:rPr>
          <w:rFonts w:ascii="Arial" w:hAnsi="Arial" w:cs="Arial"/>
          <w:sz w:val="20"/>
          <w:szCs w:val="20"/>
        </w:rPr>
        <w:t>;</w:t>
      </w:r>
    </w:p>
    <w:p w14:paraId="72CA1969" w14:textId="77777777"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 xml:space="preserve">matrike prometnih teženj po urah za delavniški in </w:t>
      </w:r>
      <w:proofErr w:type="spellStart"/>
      <w:r w:rsidRPr="00D01D99">
        <w:rPr>
          <w:rFonts w:ascii="Arial" w:hAnsi="Arial" w:cs="Arial"/>
          <w:sz w:val="20"/>
          <w:szCs w:val="20"/>
        </w:rPr>
        <w:t>nedelavniški</w:t>
      </w:r>
      <w:proofErr w:type="spellEnd"/>
      <w:r w:rsidRPr="00D01D99">
        <w:rPr>
          <w:rFonts w:ascii="Arial" w:hAnsi="Arial" w:cs="Arial"/>
          <w:sz w:val="20"/>
          <w:szCs w:val="20"/>
        </w:rPr>
        <w:t xml:space="preserve"> dan;</w:t>
      </w:r>
    </w:p>
    <w:p w14:paraId="4E3DB82C" w14:textId="77777777"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število vozil na odsekih;</w:t>
      </w:r>
    </w:p>
    <w:p w14:paraId="30CF4089" w14:textId="77777777"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semaforski ciklusi;</w:t>
      </w:r>
    </w:p>
    <w:p w14:paraId="19EB855D" w14:textId="77777777"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t>razmerje voženj skozi križišča (</w:t>
      </w:r>
      <w:proofErr w:type="spellStart"/>
      <w:r w:rsidRPr="00D01D99">
        <w:rPr>
          <w:rFonts w:ascii="Arial" w:hAnsi="Arial" w:cs="Arial"/>
          <w:sz w:val="20"/>
          <w:szCs w:val="20"/>
        </w:rPr>
        <w:t>t.i</w:t>
      </w:r>
      <w:proofErr w:type="spellEnd"/>
      <w:r w:rsidRPr="00D01D99">
        <w:rPr>
          <w:rFonts w:ascii="Arial" w:hAnsi="Arial" w:cs="Arial"/>
          <w:sz w:val="20"/>
          <w:szCs w:val="20"/>
        </w:rPr>
        <w:t xml:space="preserve">. </w:t>
      </w:r>
      <w:proofErr w:type="spellStart"/>
      <w:r w:rsidRPr="00D01D99">
        <w:rPr>
          <w:rFonts w:ascii="Arial" w:hAnsi="Arial" w:cs="Arial"/>
          <w:sz w:val="20"/>
          <w:szCs w:val="20"/>
        </w:rPr>
        <w:t>turn</w:t>
      </w:r>
      <w:proofErr w:type="spellEnd"/>
      <w:r w:rsidRPr="00D01D99">
        <w:rPr>
          <w:rFonts w:ascii="Arial" w:hAnsi="Arial" w:cs="Arial"/>
          <w:sz w:val="20"/>
          <w:szCs w:val="20"/>
        </w:rPr>
        <w:t xml:space="preserve"> </w:t>
      </w:r>
      <w:proofErr w:type="spellStart"/>
      <w:r w:rsidRPr="00D01D99">
        <w:rPr>
          <w:rFonts w:ascii="Arial" w:hAnsi="Arial" w:cs="Arial"/>
          <w:sz w:val="20"/>
          <w:szCs w:val="20"/>
        </w:rPr>
        <w:t>probabilities</w:t>
      </w:r>
      <w:proofErr w:type="spellEnd"/>
      <w:r w:rsidRPr="00D01D99">
        <w:rPr>
          <w:rFonts w:ascii="Arial" w:hAnsi="Arial" w:cs="Arial"/>
          <w:sz w:val="20"/>
          <w:szCs w:val="20"/>
        </w:rPr>
        <w:t>);</w:t>
      </w:r>
    </w:p>
    <w:p w14:paraId="7B680019" w14:textId="77777777" w:rsidR="00654A6C" w:rsidRPr="00D01D99" w:rsidRDefault="00654A6C" w:rsidP="00654A6C">
      <w:pPr>
        <w:pStyle w:val="Odstavekseznama"/>
        <w:numPr>
          <w:ilvl w:val="0"/>
          <w:numId w:val="22"/>
        </w:numPr>
        <w:spacing w:after="0" w:line="240" w:lineRule="auto"/>
        <w:jc w:val="both"/>
        <w:rPr>
          <w:rFonts w:ascii="Arial" w:hAnsi="Arial" w:cs="Arial"/>
          <w:color w:val="000000"/>
          <w:sz w:val="20"/>
          <w:szCs w:val="20"/>
        </w:rPr>
      </w:pPr>
      <w:r w:rsidRPr="00D01D99">
        <w:rPr>
          <w:rFonts w:ascii="Arial" w:hAnsi="Arial" w:cs="Arial"/>
          <w:color w:val="000000"/>
          <w:sz w:val="20"/>
          <w:szCs w:val="20"/>
        </w:rPr>
        <w:t xml:space="preserve">naprav/platforme za masovno zbiranje podatkov o gibanju vozil (FCD – </w:t>
      </w:r>
      <w:proofErr w:type="spellStart"/>
      <w:r w:rsidRPr="00D01D99">
        <w:rPr>
          <w:rFonts w:ascii="Arial" w:hAnsi="Arial" w:cs="Arial"/>
          <w:color w:val="000000"/>
          <w:sz w:val="20"/>
          <w:szCs w:val="20"/>
        </w:rPr>
        <w:t>Floating</w:t>
      </w:r>
      <w:proofErr w:type="spellEnd"/>
      <w:r w:rsidRPr="00D01D99">
        <w:rPr>
          <w:rFonts w:ascii="Arial" w:hAnsi="Arial" w:cs="Arial"/>
          <w:color w:val="000000"/>
          <w:sz w:val="20"/>
          <w:szCs w:val="20"/>
        </w:rPr>
        <w:t xml:space="preserve"> Car Data):</w:t>
      </w:r>
    </w:p>
    <w:p w14:paraId="5FD8AB94" w14:textId="77777777" w:rsidR="00654A6C" w:rsidRPr="00D01D99" w:rsidRDefault="00654A6C" w:rsidP="00654A6C">
      <w:pPr>
        <w:pStyle w:val="Odstavekseznama"/>
        <w:numPr>
          <w:ilvl w:val="1"/>
          <w:numId w:val="21"/>
        </w:numPr>
        <w:spacing w:after="0" w:line="240" w:lineRule="auto"/>
        <w:jc w:val="both"/>
        <w:rPr>
          <w:rFonts w:ascii="Arial" w:hAnsi="Arial" w:cs="Arial"/>
          <w:sz w:val="20"/>
          <w:szCs w:val="20"/>
        </w:rPr>
      </w:pPr>
      <w:r w:rsidRPr="00D01D99">
        <w:rPr>
          <w:rFonts w:ascii="Arial" w:hAnsi="Arial" w:cs="Arial"/>
          <w:sz w:val="20"/>
          <w:szCs w:val="20"/>
        </w:rPr>
        <w:lastRenderedPageBreak/>
        <w:t>povprečne hitrosti vozil za vsako minuto za vse homogenizirane prometne odseke v dolžini 100 m;</w:t>
      </w:r>
    </w:p>
    <w:p w14:paraId="163B2735" w14:textId="77777777" w:rsidR="00654A6C" w:rsidRPr="00D01D99" w:rsidRDefault="00654A6C" w:rsidP="00654A6C">
      <w:pPr>
        <w:pStyle w:val="Odstavekseznama"/>
        <w:numPr>
          <w:ilvl w:val="0"/>
          <w:numId w:val="23"/>
        </w:numPr>
        <w:spacing w:after="0" w:line="240" w:lineRule="auto"/>
        <w:jc w:val="both"/>
        <w:rPr>
          <w:rFonts w:ascii="Arial" w:hAnsi="Arial" w:cs="Arial"/>
          <w:sz w:val="20"/>
          <w:szCs w:val="20"/>
        </w:rPr>
      </w:pPr>
      <w:r w:rsidRPr="00D01D99">
        <w:rPr>
          <w:rFonts w:ascii="Arial" w:hAnsi="Arial" w:cs="Arial"/>
          <w:color w:val="000000"/>
          <w:sz w:val="20"/>
          <w:szCs w:val="20"/>
        </w:rPr>
        <w:t>sistema IJPP;</w:t>
      </w:r>
    </w:p>
    <w:p w14:paraId="765BD8F1" w14:textId="77777777" w:rsidR="00654A6C" w:rsidRPr="00D01D99" w:rsidRDefault="00654A6C" w:rsidP="00654A6C">
      <w:pPr>
        <w:pStyle w:val="Odstavekseznama"/>
        <w:numPr>
          <w:ilvl w:val="1"/>
          <w:numId w:val="24"/>
        </w:numPr>
        <w:spacing w:after="0" w:line="240" w:lineRule="auto"/>
        <w:jc w:val="both"/>
        <w:rPr>
          <w:rFonts w:ascii="Arial" w:hAnsi="Arial" w:cs="Arial"/>
          <w:sz w:val="20"/>
          <w:szCs w:val="20"/>
        </w:rPr>
      </w:pPr>
      <w:r w:rsidRPr="00D01D99">
        <w:rPr>
          <w:rFonts w:ascii="Arial" w:hAnsi="Arial" w:cs="Arial"/>
          <w:sz w:val="20"/>
          <w:szCs w:val="20"/>
        </w:rPr>
        <w:t>lokacije vozil;</w:t>
      </w:r>
    </w:p>
    <w:p w14:paraId="3C9E9AB3" w14:textId="01259C2B" w:rsidR="00654A6C" w:rsidRPr="00D01D99" w:rsidRDefault="00654A6C" w:rsidP="00654A6C">
      <w:pPr>
        <w:pStyle w:val="Odstavekseznama"/>
        <w:numPr>
          <w:ilvl w:val="1"/>
          <w:numId w:val="24"/>
        </w:numPr>
        <w:spacing w:after="0" w:line="240" w:lineRule="auto"/>
        <w:jc w:val="both"/>
        <w:rPr>
          <w:rFonts w:ascii="Arial" w:hAnsi="Arial" w:cs="Arial"/>
          <w:sz w:val="20"/>
          <w:szCs w:val="20"/>
        </w:rPr>
      </w:pPr>
      <w:r w:rsidRPr="00D01D99">
        <w:rPr>
          <w:rFonts w:ascii="Arial" w:hAnsi="Arial" w:cs="Arial"/>
          <w:sz w:val="20"/>
          <w:szCs w:val="20"/>
        </w:rPr>
        <w:t>vozni redi;</w:t>
      </w:r>
    </w:p>
    <w:p w14:paraId="2BA19653" w14:textId="77777777" w:rsidR="00654A6C" w:rsidRPr="00D01D99" w:rsidRDefault="00654A6C" w:rsidP="00654A6C">
      <w:pPr>
        <w:pStyle w:val="Odstavekseznama"/>
        <w:numPr>
          <w:ilvl w:val="1"/>
          <w:numId w:val="24"/>
        </w:numPr>
        <w:spacing w:after="0" w:line="240" w:lineRule="auto"/>
        <w:jc w:val="both"/>
        <w:rPr>
          <w:rFonts w:ascii="Arial" w:hAnsi="Arial" w:cs="Arial"/>
          <w:sz w:val="20"/>
          <w:szCs w:val="20"/>
        </w:rPr>
      </w:pPr>
      <w:r w:rsidRPr="00D01D99">
        <w:rPr>
          <w:rFonts w:ascii="Arial" w:hAnsi="Arial" w:cs="Arial"/>
          <w:sz w:val="20"/>
          <w:szCs w:val="20"/>
        </w:rPr>
        <w:t>itinerarji z lokacijami postajnih točk ter postajališč in postaj;</w:t>
      </w:r>
    </w:p>
    <w:p w14:paraId="7110CB10" w14:textId="77777777" w:rsidR="00654A6C" w:rsidRPr="00D01D99" w:rsidRDefault="00654A6C" w:rsidP="00654A6C">
      <w:pPr>
        <w:pStyle w:val="Odstavekseznama"/>
        <w:numPr>
          <w:ilvl w:val="1"/>
          <w:numId w:val="24"/>
        </w:numPr>
        <w:spacing w:after="0" w:line="240" w:lineRule="auto"/>
        <w:jc w:val="both"/>
        <w:rPr>
          <w:rFonts w:ascii="Arial" w:hAnsi="Arial" w:cs="Arial"/>
          <w:sz w:val="20"/>
          <w:szCs w:val="20"/>
        </w:rPr>
      </w:pPr>
      <w:r w:rsidRPr="00D01D99">
        <w:rPr>
          <w:rFonts w:ascii="Arial" w:hAnsi="Arial" w:cs="Arial"/>
          <w:sz w:val="20"/>
          <w:szCs w:val="20"/>
        </w:rPr>
        <w:t>podatki o potnikih (število potnikov po tipu vozovnice, kodi vozovnice in vstopnimi postajališči);</w:t>
      </w:r>
    </w:p>
    <w:p w14:paraId="6A3603C8" w14:textId="627BAAF3" w:rsidR="00990478" w:rsidRPr="00D01D99" w:rsidRDefault="00990478" w:rsidP="0026364B">
      <w:pPr>
        <w:spacing w:before="60" w:after="120"/>
        <w:jc w:val="both"/>
        <w:rPr>
          <w:rFonts w:ascii="Arial" w:hAnsi="Arial" w:cs="Arial"/>
          <w:sz w:val="20"/>
          <w:szCs w:val="20"/>
        </w:rPr>
      </w:pPr>
    </w:p>
    <w:p w14:paraId="09CB8ED8" w14:textId="46C7B191" w:rsidR="004D6DAD" w:rsidRPr="00D01D99" w:rsidRDefault="004D6DAD" w:rsidP="001C471B">
      <w:pPr>
        <w:pStyle w:val="Naslov1"/>
        <w:rPr>
          <w:rFonts w:ascii="Arial" w:hAnsi="Arial" w:cs="Arial"/>
          <w:noProof/>
          <w:lang w:eastAsia="sl-SI"/>
        </w:rPr>
      </w:pPr>
      <w:bookmarkStart w:id="5" w:name="_Toc159589771"/>
      <w:r w:rsidRPr="00D01D99">
        <w:rPr>
          <w:rFonts w:ascii="Arial" w:hAnsi="Arial" w:cs="Arial"/>
          <w:noProof/>
          <w:lang w:eastAsia="sl-SI"/>
        </w:rPr>
        <w:t>METODOLOGIJA</w:t>
      </w:r>
      <w:bookmarkEnd w:id="5"/>
    </w:p>
    <w:p w14:paraId="1DEA1A40" w14:textId="476734C8" w:rsidR="00654A6C" w:rsidRPr="00D01D99" w:rsidRDefault="00654A6C" w:rsidP="0026364B">
      <w:pPr>
        <w:spacing w:before="60" w:after="120"/>
        <w:jc w:val="both"/>
        <w:rPr>
          <w:rFonts w:ascii="Arial" w:hAnsi="Arial" w:cs="Arial"/>
          <w:sz w:val="20"/>
          <w:szCs w:val="20"/>
        </w:rPr>
      </w:pPr>
    </w:p>
    <w:p w14:paraId="27EABA0A" w14:textId="77777777" w:rsidR="00654A6C" w:rsidRPr="00D01D99" w:rsidRDefault="00654A6C" w:rsidP="00654A6C">
      <w:pPr>
        <w:jc w:val="both"/>
        <w:rPr>
          <w:rFonts w:ascii="Arial" w:hAnsi="Arial" w:cs="Arial"/>
          <w:color w:val="000000"/>
          <w:sz w:val="20"/>
          <w:szCs w:val="20"/>
        </w:rPr>
      </w:pPr>
      <w:r w:rsidRPr="00D01D99">
        <w:rPr>
          <w:rFonts w:ascii="Arial" w:hAnsi="Arial" w:cs="Arial"/>
          <w:sz w:val="20"/>
          <w:szCs w:val="20"/>
        </w:rPr>
        <w:t xml:space="preserve">Pri izvajanju </w:t>
      </w:r>
      <w:r w:rsidRPr="00D01D99">
        <w:rPr>
          <w:rFonts w:ascii="Arial" w:hAnsi="Arial" w:cs="Arial"/>
          <w:sz w:val="20"/>
          <w:szCs w:val="20"/>
          <w:lang w:eastAsia="en-US"/>
        </w:rPr>
        <w:t>posodobitev in nadgradenj</w:t>
      </w:r>
      <w:r w:rsidRPr="00D01D99">
        <w:rPr>
          <w:rFonts w:ascii="Arial" w:hAnsi="Arial" w:cs="Arial"/>
          <w:sz w:val="20"/>
          <w:szCs w:val="20"/>
        </w:rPr>
        <w:t xml:space="preserve"> dinamičnega simulacijskega prometnega modela je treba upoštevati </w:t>
      </w:r>
      <w:r w:rsidRPr="00D01D99">
        <w:rPr>
          <w:rFonts w:ascii="Arial" w:hAnsi="Arial" w:cs="Arial"/>
          <w:color w:val="000000"/>
          <w:sz w:val="20"/>
          <w:szCs w:val="20"/>
        </w:rPr>
        <w:t>vhodne podatke:</w:t>
      </w:r>
    </w:p>
    <w:p w14:paraId="72EFD54A" w14:textId="63E7CE81"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 xml:space="preserve">Prometno omrežje, </w:t>
      </w:r>
      <w:proofErr w:type="spellStart"/>
      <w:r w:rsidRPr="00D01D99">
        <w:rPr>
          <w:rFonts w:ascii="Arial" w:hAnsi="Arial" w:cs="Arial"/>
          <w:color w:val="000000"/>
          <w:sz w:val="20"/>
          <w:szCs w:val="20"/>
        </w:rPr>
        <w:t>coning</w:t>
      </w:r>
      <w:proofErr w:type="spellEnd"/>
      <w:r w:rsidRPr="00D01D99">
        <w:rPr>
          <w:rFonts w:ascii="Arial" w:hAnsi="Arial" w:cs="Arial"/>
          <w:color w:val="000000"/>
          <w:sz w:val="20"/>
          <w:szCs w:val="20"/>
        </w:rPr>
        <w:t xml:space="preserve"> in navezava con na prometno omrežje v dinamičnem simulacijskem prometnem modelu se privzame iz makroskopskega </w:t>
      </w:r>
      <w:r w:rsidR="00DA7201" w:rsidRPr="00D01D99">
        <w:rPr>
          <w:rFonts w:ascii="Arial" w:hAnsi="Arial" w:cs="Arial"/>
          <w:color w:val="000000"/>
          <w:sz w:val="20"/>
          <w:szCs w:val="20"/>
        </w:rPr>
        <w:t xml:space="preserve">4-stopenjskega </w:t>
      </w:r>
      <w:r w:rsidRPr="00D01D99">
        <w:rPr>
          <w:rFonts w:ascii="Arial" w:hAnsi="Arial" w:cs="Arial"/>
          <w:color w:val="000000"/>
          <w:sz w:val="20"/>
          <w:szCs w:val="20"/>
        </w:rPr>
        <w:t xml:space="preserve">prometnega modela za urni promet in mora biti najmanj tako natančno kot v makroskopskem </w:t>
      </w:r>
      <w:r w:rsidR="00DA7201" w:rsidRPr="00D01D99">
        <w:rPr>
          <w:rFonts w:ascii="Arial" w:hAnsi="Arial" w:cs="Arial"/>
          <w:color w:val="000000"/>
          <w:sz w:val="20"/>
          <w:szCs w:val="20"/>
        </w:rPr>
        <w:t xml:space="preserve">4-stopenjskem </w:t>
      </w:r>
      <w:r w:rsidRPr="00D01D99">
        <w:rPr>
          <w:rFonts w:ascii="Arial" w:hAnsi="Arial" w:cs="Arial"/>
          <w:color w:val="000000"/>
          <w:sz w:val="20"/>
          <w:szCs w:val="20"/>
        </w:rPr>
        <w:t xml:space="preserve">prometnem modelu. </w:t>
      </w:r>
    </w:p>
    <w:p w14:paraId="75D678E8" w14:textId="29CE3D38"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 xml:space="preserve">Pri simulacijah v dinamičnem simulacijskem prometnem modelu je treba uporabiti matrike urnega prometa iz makroskopskega </w:t>
      </w:r>
      <w:r w:rsidR="00DA7201" w:rsidRPr="00D01D99">
        <w:rPr>
          <w:rFonts w:ascii="Arial" w:hAnsi="Arial" w:cs="Arial"/>
          <w:color w:val="000000"/>
          <w:sz w:val="20"/>
          <w:szCs w:val="20"/>
        </w:rPr>
        <w:t xml:space="preserve">4-stopenjskega </w:t>
      </w:r>
      <w:r w:rsidRPr="00D01D99">
        <w:rPr>
          <w:rFonts w:ascii="Arial" w:hAnsi="Arial" w:cs="Arial"/>
          <w:color w:val="000000"/>
          <w:sz w:val="20"/>
          <w:szCs w:val="20"/>
        </w:rPr>
        <w:t>prometnega modela za urni promet, pri čemer je treba zagotoviti, da je uporabljena ustrezna matrika za določeno uro in dan v tednu.</w:t>
      </w:r>
    </w:p>
    <w:p w14:paraId="3FE95464" w14:textId="77777777"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Za posamezno simulacijo v dinamičnem simulacijskem prometnem modelu je treba uporabiti podatke o hitrosti iz platforme za masovno zbiranje podatkov FCD in podatke o hitrosti in številu vozil iz avtomatskih števnih naprav na državnem cestnem omrežju. Podatki iz naprav za sledenje vozil in podatki iz avtomatskih števnih naprav so na voljo za vsako minuto. Ti podatki služijo za kalibracijo in validacijo dinamičnega simulacijskega prometnega modela, za katerega so osnova za delovanje matrike urnega prometa iz makroskopskega prometnega modela.</w:t>
      </w:r>
    </w:p>
    <w:p w14:paraId="755760C2" w14:textId="77777777"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Pri simulacijah v dinamičnem simulacijskem prometnem modelu je treba upoštevati vremenske razmere, ki vplivajo na hitrost vozil (npr. megla, poledica, nevihte, ipd.).</w:t>
      </w:r>
    </w:p>
    <w:p w14:paraId="3427E9EA" w14:textId="77777777"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V primeru predvidenih ali nepredvidenih (izrednih) dogodkov na prometnem omrežju je treba le te upoštevati pri simulacijah v dinamičnem simulacijskem prometnem modelu.</w:t>
      </w:r>
    </w:p>
    <w:p w14:paraId="7A457E29" w14:textId="77777777" w:rsidR="00654A6C" w:rsidRPr="00D01D99" w:rsidRDefault="00654A6C" w:rsidP="00654A6C">
      <w:pPr>
        <w:rPr>
          <w:rFonts w:ascii="Arial" w:hAnsi="Arial" w:cs="Arial"/>
          <w:b/>
          <w:sz w:val="20"/>
          <w:szCs w:val="20"/>
        </w:rPr>
      </w:pPr>
    </w:p>
    <w:p w14:paraId="5705E806" w14:textId="77777777" w:rsidR="00654A6C" w:rsidRPr="00D01D99" w:rsidRDefault="00654A6C" w:rsidP="00654A6C">
      <w:pPr>
        <w:rPr>
          <w:rFonts w:ascii="Arial" w:hAnsi="Arial" w:cs="Arial"/>
          <w:b/>
          <w:sz w:val="20"/>
          <w:szCs w:val="20"/>
        </w:rPr>
      </w:pPr>
      <w:r w:rsidRPr="00D01D99">
        <w:rPr>
          <w:rFonts w:ascii="Arial" w:hAnsi="Arial" w:cs="Arial"/>
          <w:noProof/>
          <w:sz w:val="20"/>
          <w:szCs w:val="20"/>
          <w:lang w:eastAsia="sl-SI"/>
        </w:rPr>
        <mc:AlternateContent>
          <mc:Choice Requires="wpg">
            <w:drawing>
              <wp:anchor distT="0" distB="0" distL="114300" distR="114300" simplePos="0" relativeHeight="251682816" behindDoc="0" locked="0" layoutInCell="1" allowOverlap="1" wp14:anchorId="0B5252FB" wp14:editId="70462585">
                <wp:simplePos x="0" y="0"/>
                <wp:positionH relativeFrom="column">
                  <wp:posOffset>133985</wp:posOffset>
                </wp:positionH>
                <wp:positionV relativeFrom="paragraph">
                  <wp:posOffset>48895</wp:posOffset>
                </wp:positionV>
                <wp:extent cx="5525135" cy="2485390"/>
                <wp:effectExtent l="5080" t="8890" r="13335" b="10795"/>
                <wp:wrapNone/>
                <wp:docPr id="3" name="Skupina 19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2485390"/>
                          <a:chOff x="0" y="0"/>
                          <a:chExt cx="5525261" cy="2376833"/>
                        </a:xfrm>
                      </wpg:grpSpPr>
                      <wps:wsp>
                        <wps:cNvPr id="8" name="Polje z besedilom 20"/>
                        <wps:cNvSpPr txBox="1">
                          <a:spLocks noChangeArrowheads="1"/>
                        </wps:cNvSpPr>
                        <wps:spPr bwMode="auto">
                          <a:xfrm>
                            <a:off x="2059387" y="914400"/>
                            <a:ext cx="1685925" cy="532130"/>
                          </a:xfrm>
                          <a:prstGeom prst="rect">
                            <a:avLst/>
                          </a:prstGeom>
                          <a:solidFill>
                            <a:srgbClr val="F2F2F2"/>
                          </a:solidFill>
                          <a:ln w="6350">
                            <a:solidFill>
                              <a:srgbClr val="000000"/>
                            </a:solidFill>
                            <a:miter lim="800000"/>
                            <a:headEnd/>
                            <a:tailEnd/>
                          </a:ln>
                        </wps:spPr>
                        <wps:txbx>
                          <w:txbxContent>
                            <w:p w14:paraId="2E97CE33" w14:textId="77777777" w:rsidR="00D01D99" w:rsidRDefault="00D01D99" w:rsidP="00654A6C">
                              <w:pPr>
                                <w:jc w:val="center"/>
                              </w:pPr>
                              <w:r w:rsidRPr="00EB298B">
                                <w:rPr>
                                  <w:rFonts w:cs="Arial"/>
                                  <w:color w:val="000000"/>
                                  <w:szCs w:val="20"/>
                                </w:rPr>
                                <w:t>dinamični simulacijski prometni model</w:t>
                              </w:r>
                            </w:p>
                          </w:txbxContent>
                        </wps:txbx>
                        <wps:bodyPr rot="0" vert="horz" wrap="square" lIns="91440" tIns="45720" rIns="91440" bIns="45720" anchor="t" anchorCtr="0" upright="1">
                          <a:noAutofit/>
                        </wps:bodyPr>
                      </wps:wsp>
                      <wps:wsp>
                        <wps:cNvPr id="11" name="Polje z besedilom 21"/>
                        <wps:cNvSpPr txBox="1">
                          <a:spLocks noChangeArrowheads="1"/>
                        </wps:cNvSpPr>
                        <wps:spPr bwMode="auto">
                          <a:xfrm>
                            <a:off x="0" y="914400"/>
                            <a:ext cx="1685925" cy="532130"/>
                          </a:xfrm>
                          <a:prstGeom prst="rect">
                            <a:avLst/>
                          </a:prstGeom>
                          <a:solidFill>
                            <a:srgbClr val="F2F2F2"/>
                          </a:solidFill>
                          <a:ln w="6350">
                            <a:solidFill>
                              <a:srgbClr val="000000"/>
                            </a:solidFill>
                            <a:miter lim="800000"/>
                            <a:headEnd/>
                            <a:tailEnd/>
                          </a:ln>
                        </wps:spPr>
                        <wps:txbx>
                          <w:txbxContent>
                            <w:p w14:paraId="538ACE38" w14:textId="77777777" w:rsidR="00D01D99" w:rsidRDefault="00D01D99" w:rsidP="00654A6C">
                              <w:pPr>
                                <w:jc w:val="center"/>
                              </w:pPr>
                              <w:r w:rsidRPr="00EB298B">
                                <w:rPr>
                                  <w:rFonts w:cs="Arial"/>
                                  <w:color w:val="000000"/>
                                  <w:szCs w:val="20"/>
                                </w:rPr>
                                <w:t>makroskopski prometni model za urni promet</w:t>
                              </w:r>
                            </w:p>
                            <w:p w14:paraId="0F1629C4" w14:textId="77777777" w:rsidR="00D01D99" w:rsidRDefault="00D01D99" w:rsidP="00654A6C">
                              <w:pPr>
                                <w:jc w:val="center"/>
                              </w:pPr>
                            </w:p>
                          </w:txbxContent>
                        </wps:txbx>
                        <wps:bodyPr rot="0" vert="horz" wrap="square" lIns="91440" tIns="45720" rIns="91440" bIns="45720" anchor="t" anchorCtr="0" upright="1">
                          <a:noAutofit/>
                        </wps:bodyPr>
                      </wps:wsp>
                      <wps:wsp>
                        <wps:cNvPr id="12" name="Raven puščični povezovalnik 23"/>
                        <wps:cNvCnPr>
                          <a:cxnSpLocks noChangeShapeType="1"/>
                        </wps:cNvCnPr>
                        <wps:spPr bwMode="auto">
                          <a:xfrm>
                            <a:off x="1685676" y="1176793"/>
                            <a:ext cx="3714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Polje z besedilom 24"/>
                        <wps:cNvSpPr txBox="1">
                          <a:spLocks noChangeArrowheads="1"/>
                        </wps:cNvSpPr>
                        <wps:spPr bwMode="auto">
                          <a:xfrm>
                            <a:off x="1637968" y="15903"/>
                            <a:ext cx="874395" cy="532130"/>
                          </a:xfrm>
                          <a:prstGeom prst="rect">
                            <a:avLst/>
                          </a:prstGeom>
                          <a:solidFill>
                            <a:srgbClr val="FFFFFF"/>
                          </a:solidFill>
                          <a:ln w="6350">
                            <a:solidFill>
                              <a:srgbClr val="000000"/>
                            </a:solidFill>
                            <a:miter lim="800000"/>
                            <a:headEnd/>
                            <a:tailEnd/>
                          </a:ln>
                        </wps:spPr>
                        <wps:txbx>
                          <w:txbxContent>
                            <w:p w14:paraId="0459394B" w14:textId="77777777" w:rsidR="00D01D99" w:rsidRDefault="00D01D99" w:rsidP="00654A6C">
                              <w:pPr>
                                <w:jc w:val="center"/>
                              </w:pPr>
                              <w:r w:rsidRPr="00587F50">
                                <w:rPr>
                                  <w:rFonts w:cs="Tahoma"/>
                                </w:rPr>
                                <w:t>podatki o vremenu</w:t>
                              </w:r>
                            </w:p>
                          </w:txbxContent>
                        </wps:txbx>
                        <wps:bodyPr rot="0" vert="horz" wrap="square" lIns="91440" tIns="45720" rIns="91440" bIns="45720" anchor="t" anchorCtr="0" upright="1">
                          <a:noAutofit/>
                        </wps:bodyPr>
                      </wps:wsp>
                      <wps:wsp>
                        <wps:cNvPr id="18" name="Polje z besedilom 25"/>
                        <wps:cNvSpPr txBox="1">
                          <a:spLocks noChangeArrowheads="1"/>
                        </wps:cNvSpPr>
                        <wps:spPr bwMode="auto">
                          <a:xfrm>
                            <a:off x="2639833" y="0"/>
                            <a:ext cx="508635" cy="532130"/>
                          </a:xfrm>
                          <a:prstGeom prst="rect">
                            <a:avLst/>
                          </a:prstGeom>
                          <a:solidFill>
                            <a:srgbClr val="FFFFFF"/>
                          </a:solidFill>
                          <a:ln w="6350">
                            <a:solidFill>
                              <a:srgbClr val="000000"/>
                            </a:solidFill>
                            <a:miter lim="800000"/>
                            <a:headEnd/>
                            <a:tailEnd/>
                          </a:ln>
                        </wps:spPr>
                        <wps:txbx>
                          <w:txbxContent>
                            <w:p w14:paraId="4DCBFC57" w14:textId="77777777" w:rsidR="00D01D99" w:rsidRDefault="00D01D99" w:rsidP="00654A6C">
                              <w:pPr>
                                <w:jc w:val="center"/>
                              </w:pPr>
                              <w:r w:rsidRPr="00EB298B">
                                <w:rPr>
                                  <w:rFonts w:cs="Tahoma"/>
                                  <w:color w:val="000000"/>
                                  <w:szCs w:val="22"/>
                                </w:rPr>
                                <w:t>FCD</w:t>
                              </w:r>
                            </w:p>
                          </w:txbxContent>
                        </wps:txbx>
                        <wps:bodyPr rot="0" vert="horz" wrap="square" lIns="91440" tIns="45720" rIns="91440" bIns="45720" anchor="t" anchorCtr="0" upright="1">
                          <a:noAutofit/>
                        </wps:bodyPr>
                      </wps:wsp>
                      <wps:wsp>
                        <wps:cNvPr id="20" name="Polje z besedilom 26"/>
                        <wps:cNvSpPr txBox="1">
                          <a:spLocks noChangeArrowheads="1"/>
                        </wps:cNvSpPr>
                        <wps:spPr bwMode="auto">
                          <a:xfrm>
                            <a:off x="3234726" y="0"/>
                            <a:ext cx="1607618" cy="532130"/>
                          </a:xfrm>
                          <a:prstGeom prst="rect">
                            <a:avLst/>
                          </a:prstGeom>
                          <a:solidFill>
                            <a:srgbClr val="FFFFFF"/>
                          </a:solidFill>
                          <a:ln w="6350">
                            <a:solidFill>
                              <a:srgbClr val="000000"/>
                            </a:solidFill>
                            <a:miter lim="800000"/>
                            <a:headEnd/>
                            <a:tailEnd/>
                          </a:ln>
                        </wps:spPr>
                        <wps:txbx>
                          <w:txbxContent>
                            <w:p w14:paraId="7D273D30" w14:textId="77777777" w:rsidR="00D01D99" w:rsidRDefault="00D01D99" w:rsidP="00654A6C">
                              <w:pPr>
                                <w:jc w:val="center"/>
                                <w:rPr>
                                  <w:rFonts w:cs="Tahoma"/>
                                </w:rPr>
                              </w:pPr>
                              <w:r>
                                <w:rPr>
                                  <w:rFonts w:cs="Tahoma"/>
                                </w:rPr>
                                <w:t xml:space="preserve">podatki iz avtomatskih </w:t>
                              </w:r>
                            </w:p>
                            <w:p w14:paraId="65634A01" w14:textId="77777777" w:rsidR="00D01D99" w:rsidRDefault="00D01D99" w:rsidP="00654A6C">
                              <w:pPr>
                                <w:jc w:val="center"/>
                              </w:pPr>
                              <w:r>
                                <w:rPr>
                                  <w:rFonts w:cs="Tahoma"/>
                                </w:rPr>
                                <w:t>števnih naprav</w:t>
                              </w:r>
                            </w:p>
                          </w:txbxContent>
                        </wps:txbx>
                        <wps:bodyPr rot="0" vert="horz" wrap="square" lIns="91440" tIns="45720" rIns="91440" bIns="45720" anchor="t" anchorCtr="0" upright="1">
                          <a:noAutofit/>
                        </wps:bodyPr>
                      </wps:wsp>
                      <wps:wsp>
                        <wps:cNvPr id="21" name="Polje z besedilom 27"/>
                        <wps:cNvSpPr txBox="1">
                          <a:spLocks noChangeArrowheads="1"/>
                        </wps:cNvSpPr>
                        <wps:spPr bwMode="auto">
                          <a:xfrm>
                            <a:off x="2313829" y="1844703"/>
                            <a:ext cx="1176655" cy="532130"/>
                          </a:xfrm>
                          <a:prstGeom prst="rect">
                            <a:avLst/>
                          </a:prstGeom>
                          <a:solidFill>
                            <a:srgbClr val="FFFFFF"/>
                          </a:solidFill>
                          <a:ln w="6350">
                            <a:solidFill>
                              <a:srgbClr val="000000"/>
                            </a:solidFill>
                            <a:miter lim="800000"/>
                            <a:headEnd/>
                            <a:tailEnd/>
                          </a:ln>
                        </wps:spPr>
                        <wps:txbx>
                          <w:txbxContent>
                            <w:p w14:paraId="7E10D7C8" w14:textId="77777777" w:rsidR="00D01D99" w:rsidRDefault="00D01D99" w:rsidP="00654A6C">
                              <w:pPr>
                                <w:jc w:val="center"/>
                                <w:rPr>
                                  <w:rFonts w:cs="Tahoma"/>
                                </w:rPr>
                              </w:pPr>
                              <w:r>
                                <w:rPr>
                                  <w:rFonts w:cs="Tahoma"/>
                                </w:rPr>
                                <w:t xml:space="preserve">dogodki </w:t>
                              </w:r>
                            </w:p>
                            <w:p w14:paraId="6732FDAD" w14:textId="77777777" w:rsidR="00D01D99" w:rsidRDefault="00D01D99" w:rsidP="00654A6C">
                              <w:pPr>
                                <w:jc w:val="center"/>
                              </w:pPr>
                              <w:r>
                                <w:rPr>
                                  <w:rFonts w:cs="Tahoma"/>
                                </w:rPr>
                                <w:t>(dela, nesreče)</w:t>
                              </w:r>
                            </w:p>
                          </w:txbxContent>
                        </wps:txbx>
                        <wps:bodyPr rot="0" vert="horz" wrap="square" lIns="91440" tIns="45720" rIns="91440" bIns="45720" anchor="t" anchorCtr="0" upright="1">
                          <a:noAutofit/>
                        </wps:bodyPr>
                      </wps:wsp>
                      <wps:wsp>
                        <wps:cNvPr id="22" name="Polje z besedilom 28"/>
                        <wps:cNvSpPr txBox="1">
                          <a:spLocks noChangeArrowheads="1"/>
                        </wps:cNvSpPr>
                        <wps:spPr bwMode="auto">
                          <a:xfrm>
                            <a:off x="4126356" y="644056"/>
                            <a:ext cx="1398905" cy="1677533"/>
                          </a:xfrm>
                          <a:prstGeom prst="rect">
                            <a:avLst/>
                          </a:prstGeom>
                          <a:solidFill>
                            <a:srgbClr val="D9D9D9"/>
                          </a:solidFill>
                          <a:ln w="6350">
                            <a:solidFill>
                              <a:srgbClr val="000000"/>
                            </a:solidFill>
                            <a:miter lim="800000"/>
                            <a:headEnd/>
                            <a:tailEnd/>
                          </a:ln>
                        </wps:spPr>
                        <wps:txbx>
                          <w:txbxContent>
                            <w:p w14:paraId="2E5500D8" w14:textId="77777777" w:rsidR="00D01D99" w:rsidRDefault="00D01D99" w:rsidP="00654A6C">
                              <w:pPr>
                                <w:rPr>
                                  <w:rFonts w:cs="Tahoma"/>
                                </w:rPr>
                              </w:pPr>
                              <w:r>
                                <w:rPr>
                                  <w:rFonts w:cs="Tahoma"/>
                                </w:rPr>
                                <w:t>Rezultat:</w:t>
                              </w:r>
                            </w:p>
                            <w:p w14:paraId="0E0E2CC6" w14:textId="77777777" w:rsidR="00D01D99" w:rsidRDefault="00D01D99" w:rsidP="00654A6C">
                              <w:pPr>
                                <w:pStyle w:val="Odstavekseznama"/>
                                <w:numPr>
                                  <w:ilvl w:val="0"/>
                                  <w:numId w:val="25"/>
                                </w:numPr>
                                <w:spacing w:after="0" w:line="260" w:lineRule="atLeast"/>
                                <w:ind w:left="284" w:right="-82" w:hanging="284"/>
                              </w:pPr>
                              <w:r>
                                <w:t>hitrost</w:t>
                              </w:r>
                            </w:p>
                            <w:p w14:paraId="50D85449" w14:textId="77777777" w:rsidR="00D01D99" w:rsidRDefault="00D01D99" w:rsidP="00654A6C">
                              <w:pPr>
                                <w:pStyle w:val="Odstavekseznama"/>
                                <w:numPr>
                                  <w:ilvl w:val="0"/>
                                  <w:numId w:val="25"/>
                                </w:numPr>
                                <w:spacing w:after="0" w:line="260" w:lineRule="atLeast"/>
                                <w:ind w:left="284" w:right="-82" w:hanging="284"/>
                              </w:pPr>
                              <w:r>
                                <w:t>število voz/h</w:t>
                              </w:r>
                            </w:p>
                            <w:p w14:paraId="162662BE" w14:textId="77777777" w:rsidR="00D01D99" w:rsidRDefault="00D01D99" w:rsidP="00654A6C">
                              <w:pPr>
                                <w:pStyle w:val="Odstavekseznama"/>
                                <w:numPr>
                                  <w:ilvl w:val="0"/>
                                  <w:numId w:val="25"/>
                                </w:numPr>
                                <w:spacing w:after="0" w:line="260" w:lineRule="atLeast"/>
                                <w:ind w:left="284" w:right="-82" w:hanging="284"/>
                              </w:pPr>
                              <w:r>
                                <w:t>potovalni časi</w:t>
                              </w:r>
                            </w:p>
                            <w:p w14:paraId="59A6CDEA" w14:textId="77777777" w:rsidR="00D01D99" w:rsidRDefault="00D01D99" w:rsidP="00654A6C">
                              <w:pPr>
                                <w:pStyle w:val="Odstavekseznama"/>
                                <w:numPr>
                                  <w:ilvl w:val="0"/>
                                  <w:numId w:val="25"/>
                                </w:numPr>
                                <w:spacing w:after="0" w:line="260" w:lineRule="atLeast"/>
                                <w:ind w:left="284" w:right="-82" w:hanging="284"/>
                              </w:pPr>
                              <w:r>
                                <w:t>nivo uslug</w:t>
                              </w:r>
                            </w:p>
                            <w:p w14:paraId="6F36815E" w14:textId="77777777" w:rsidR="00D01D99" w:rsidRDefault="00D01D99" w:rsidP="00654A6C">
                              <w:pPr>
                                <w:pStyle w:val="Odstavekseznama"/>
                                <w:numPr>
                                  <w:ilvl w:val="0"/>
                                  <w:numId w:val="25"/>
                                </w:numPr>
                                <w:spacing w:after="0" w:line="260" w:lineRule="atLeast"/>
                                <w:ind w:left="284" w:right="-82" w:hanging="284"/>
                              </w:pPr>
                              <w:r>
                                <w:t>zamude</w:t>
                              </w:r>
                            </w:p>
                            <w:p w14:paraId="190DDA8D" w14:textId="77777777" w:rsidR="00D01D99" w:rsidRDefault="00D01D99" w:rsidP="00654A6C">
                              <w:pPr>
                                <w:pStyle w:val="Odstavekseznama"/>
                                <w:numPr>
                                  <w:ilvl w:val="0"/>
                                  <w:numId w:val="25"/>
                                </w:numPr>
                                <w:spacing w:after="0" w:line="260" w:lineRule="atLeast"/>
                                <w:ind w:left="284" w:right="-82" w:hanging="284"/>
                              </w:pPr>
                              <w:r>
                                <w:t>dolžine kolon</w:t>
                              </w:r>
                            </w:p>
                            <w:p w14:paraId="4386202D" w14:textId="77777777" w:rsidR="00D01D99" w:rsidRDefault="00D01D99" w:rsidP="00654A6C">
                              <w:pPr>
                                <w:pStyle w:val="Odstavekseznama"/>
                                <w:numPr>
                                  <w:ilvl w:val="0"/>
                                  <w:numId w:val="25"/>
                                </w:numPr>
                                <w:spacing w:after="0" w:line="260" w:lineRule="atLeast"/>
                                <w:ind w:left="284" w:right="-82" w:hanging="284"/>
                              </w:pPr>
                              <w:r>
                                <w:t>scenariji ukrepov</w:t>
                              </w:r>
                            </w:p>
                            <w:p w14:paraId="0B8D26BB" w14:textId="77777777" w:rsidR="00D01D99" w:rsidRDefault="00D01D99" w:rsidP="00654A6C">
                              <w:pPr>
                                <w:pStyle w:val="Odstavekseznama"/>
                                <w:numPr>
                                  <w:ilvl w:val="0"/>
                                  <w:numId w:val="25"/>
                                </w:numPr>
                                <w:spacing w:after="0" w:line="260" w:lineRule="atLeast"/>
                                <w:ind w:left="284" w:right="-82" w:hanging="284"/>
                              </w:pPr>
                              <w:r>
                                <w:t>napoved razmer</w:t>
                              </w:r>
                            </w:p>
                          </w:txbxContent>
                        </wps:txbx>
                        <wps:bodyPr rot="0" vert="horz" wrap="square" lIns="91440" tIns="45720" rIns="91440" bIns="45720" anchor="t" anchorCtr="0" upright="1">
                          <a:noAutofit/>
                        </wps:bodyPr>
                      </wps:wsp>
                      <wps:wsp>
                        <wps:cNvPr id="23" name="Raven puščični povezovalnik 29"/>
                        <wps:cNvCnPr>
                          <a:cxnSpLocks noChangeShapeType="1"/>
                        </wps:cNvCnPr>
                        <wps:spPr bwMode="auto">
                          <a:xfrm rot="-5400000">
                            <a:off x="2715370" y="1641945"/>
                            <a:ext cx="3714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Raven puščični povezovalnik 30"/>
                        <wps:cNvCnPr>
                          <a:cxnSpLocks noChangeShapeType="1"/>
                        </wps:cNvCnPr>
                        <wps:spPr bwMode="auto">
                          <a:xfrm rot="5400000" flipV="1">
                            <a:off x="2719346" y="723569"/>
                            <a:ext cx="3714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Raven puščični povezovalnik 31"/>
                        <wps:cNvCnPr>
                          <a:cxnSpLocks noChangeShapeType="1"/>
                        </wps:cNvCnPr>
                        <wps:spPr bwMode="auto">
                          <a:xfrm rot="5400000" flipV="1">
                            <a:off x="2130949" y="731520"/>
                            <a:ext cx="3714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Raven puščični povezovalnik 19488"/>
                        <wps:cNvCnPr>
                          <a:cxnSpLocks noChangeShapeType="1"/>
                        </wps:cNvCnPr>
                        <wps:spPr bwMode="auto">
                          <a:xfrm rot="5400000" flipV="1">
                            <a:off x="3299791" y="723569"/>
                            <a:ext cx="3714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Raven puščični povezovalnik 19489"/>
                        <wps:cNvCnPr>
                          <a:cxnSpLocks noChangeShapeType="1"/>
                        </wps:cNvCnPr>
                        <wps:spPr bwMode="auto">
                          <a:xfrm>
                            <a:off x="3745064" y="1176793"/>
                            <a:ext cx="37147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252FB" id="Skupina 19490" o:spid="_x0000_s1032" style="position:absolute;margin-left:10.55pt;margin-top:3.85pt;width:435.05pt;height:195.7pt;z-index:251682816" coordsize="55252,2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">
                <v:shape id="Polje z besedilom 20" o:spid="_x0000_s1033" type="#_x0000_t202" style="position:absolute;left:20593;top:9144;width:16860;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" fillcolor="#f2f2f2" strokeweight=".5pt">
                  <v:textbox>
                    <w:txbxContent>
                      <w:p w14:paraId="2E97CE33" w14:textId="77777777" w:rsidR="00D01D99" w:rsidRDefault="00D01D99" w:rsidP="00654A6C">
                        <w:pPr>
                          <w:jc w:val="center"/>
                        </w:pPr>
                        <w:r w:rsidRPr="00EB298B">
                          <w:rPr>
                            <w:rFonts w:cs="Arial"/>
                            <w:color w:val="000000"/>
                            <w:szCs w:val="20"/>
                          </w:rPr>
                          <w:t>dinamični simulacijski prometni model</w:t>
                        </w:r>
                      </w:p>
                    </w:txbxContent>
                  </v:textbox>
                </v:shape>
                <v:shape id="Polje z besedilom 21" o:spid="_x0000_s1034" type="#_x0000_t202" style="position:absolute;top:9144;width:16859;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" fillcolor="#f2f2f2" strokeweight=".5pt">
                  <v:textbox>
                    <w:txbxContent>
                      <w:p w14:paraId="538ACE38" w14:textId="77777777" w:rsidR="00D01D99" w:rsidRDefault="00D01D99" w:rsidP="00654A6C">
                        <w:pPr>
                          <w:jc w:val="center"/>
                        </w:pPr>
                        <w:r w:rsidRPr="00EB298B">
                          <w:rPr>
                            <w:rFonts w:cs="Arial"/>
                            <w:color w:val="000000"/>
                            <w:szCs w:val="20"/>
                          </w:rPr>
                          <w:t>makroskopski prometni model za urni promet</w:t>
                        </w:r>
                      </w:p>
                      <w:p w14:paraId="0F1629C4" w14:textId="77777777" w:rsidR="00D01D99" w:rsidRDefault="00D01D99" w:rsidP="00654A6C">
                        <w:pPr>
                          <w:jc w:val="center"/>
                        </w:pPr>
                      </w:p>
                    </w:txbxContent>
                  </v:textbox>
                </v:shape>
                <v:shapetype id="_x0000_t32" coordsize="21600,21600" o:spt="32" o:oned="t" path="m,l21600,21600e" filled="f">
                  <v:path arrowok="t" fillok="f" o:connecttype="none"/>
                  <o:lock v:ext="edit" shapetype="t"/>
                </v:shapetype>
                <v:shape id="Raven puščični povezovalnik 23" o:spid="_x0000_s1035" type="#_x0000_t32" style="position:absolute;left:16856;top:11767;width:3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">
                  <v:stroke endarrow="open"/>
                </v:shape>
                <v:shape id="Polje z besedilom 24" o:spid="_x0000_s1036" type="#_x0000_t202" style="position:absolute;left:16379;top:159;width:8744;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" strokeweight=".5pt">
                  <v:textbox>
                    <w:txbxContent>
                      <w:p w14:paraId="0459394B" w14:textId="77777777" w:rsidR="00D01D99" w:rsidRDefault="00D01D99" w:rsidP="00654A6C">
                        <w:pPr>
                          <w:jc w:val="center"/>
                        </w:pPr>
                        <w:r w:rsidRPr="00587F50">
                          <w:rPr>
                            <w:rFonts w:cs="Tahoma"/>
                          </w:rPr>
                          <w:t>podatki o vremenu</w:t>
                        </w:r>
                      </w:p>
                    </w:txbxContent>
                  </v:textbox>
                </v:shape>
                <v:shape id="Polje z besedilom 25" o:spid="_x0000_s1037" type="#_x0000_t202" style="position:absolute;left:26398;width:5086;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" strokeweight=".5pt">
                  <v:textbox>
                    <w:txbxContent>
                      <w:p w14:paraId="4DCBFC57" w14:textId="77777777" w:rsidR="00D01D99" w:rsidRDefault="00D01D99" w:rsidP="00654A6C">
                        <w:pPr>
                          <w:jc w:val="center"/>
                        </w:pPr>
                        <w:r w:rsidRPr="00EB298B">
                          <w:rPr>
                            <w:rFonts w:cs="Tahoma"/>
                            <w:color w:val="000000"/>
                            <w:szCs w:val="22"/>
                          </w:rPr>
                          <w:t>FCD</w:t>
                        </w:r>
                      </w:p>
                    </w:txbxContent>
                  </v:textbox>
                </v:shape>
                <v:shape id="Polje z besedilom 26" o:spid="_x0000_s1038" type="#_x0000_t202" style="position:absolute;left:32347;width:16076;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" strokeweight=".5pt">
                  <v:textbox>
                    <w:txbxContent>
                      <w:p w14:paraId="7D273D30" w14:textId="77777777" w:rsidR="00D01D99" w:rsidRDefault="00D01D99" w:rsidP="00654A6C">
                        <w:pPr>
                          <w:jc w:val="center"/>
                          <w:rPr>
                            <w:rFonts w:cs="Tahoma"/>
                          </w:rPr>
                        </w:pPr>
                        <w:r>
                          <w:rPr>
                            <w:rFonts w:cs="Tahoma"/>
                          </w:rPr>
                          <w:t xml:space="preserve">podatki iz avtomatskih </w:t>
                        </w:r>
                      </w:p>
                      <w:p w14:paraId="65634A01" w14:textId="77777777" w:rsidR="00D01D99" w:rsidRDefault="00D01D99" w:rsidP="00654A6C">
                        <w:pPr>
                          <w:jc w:val="center"/>
                        </w:pPr>
                        <w:r>
                          <w:rPr>
                            <w:rFonts w:cs="Tahoma"/>
                          </w:rPr>
                          <w:t>števnih naprav</w:t>
                        </w:r>
                      </w:p>
                    </w:txbxContent>
                  </v:textbox>
                </v:shape>
                <v:shape id="Polje z besedilom 27" o:spid="_x0000_s1039" type="#_x0000_t202" style="position:absolute;left:23138;top:18447;width:11766;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" strokeweight=".5pt">
                  <v:textbox>
                    <w:txbxContent>
                      <w:p w14:paraId="7E10D7C8" w14:textId="77777777" w:rsidR="00D01D99" w:rsidRDefault="00D01D99" w:rsidP="00654A6C">
                        <w:pPr>
                          <w:jc w:val="center"/>
                          <w:rPr>
                            <w:rFonts w:cs="Tahoma"/>
                          </w:rPr>
                        </w:pPr>
                        <w:r>
                          <w:rPr>
                            <w:rFonts w:cs="Tahoma"/>
                          </w:rPr>
                          <w:t xml:space="preserve">dogodki </w:t>
                        </w:r>
                      </w:p>
                      <w:p w14:paraId="6732FDAD" w14:textId="77777777" w:rsidR="00D01D99" w:rsidRDefault="00D01D99" w:rsidP="00654A6C">
                        <w:pPr>
                          <w:jc w:val="center"/>
                        </w:pPr>
                        <w:r>
                          <w:rPr>
                            <w:rFonts w:cs="Tahoma"/>
                          </w:rPr>
                          <w:t>(dela, nesreče)</w:t>
                        </w:r>
                      </w:p>
                    </w:txbxContent>
                  </v:textbox>
                </v:shape>
                <v:shape id="Polje z besedilom 28" o:spid="_x0000_s1040" type="#_x0000_t202" style="position:absolute;left:41263;top:6440;width:13989;height:16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" fillcolor="#d9d9d9" strokeweight=".5pt">
                  <v:textbox>
                    <w:txbxContent>
                      <w:p w14:paraId="2E5500D8" w14:textId="77777777" w:rsidR="00D01D99" w:rsidRDefault="00D01D99" w:rsidP="00654A6C">
                        <w:pPr>
                          <w:rPr>
                            <w:rFonts w:cs="Tahoma"/>
                          </w:rPr>
                        </w:pPr>
                        <w:r>
                          <w:rPr>
                            <w:rFonts w:cs="Tahoma"/>
                          </w:rPr>
                          <w:t>Rezultat:</w:t>
                        </w:r>
                      </w:p>
                      <w:p w14:paraId="0E0E2CC6" w14:textId="77777777" w:rsidR="00D01D99" w:rsidRDefault="00D01D99" w:rsidP="00654A6C">
                        <w:pPr>
                          <w:pStyle w:val="Odstavekseznama"/>
                          <w:numPr>
                            <w:ilvl w:val="0"/>
                            <w:numId w:val="25"/>
                          </w:numPr>
                          <w:spacing w:after="0" w:line="260" w:lineRule="atLeast"/>
                          <w:ind w:left="284" w:right="-82" w:hanging="284"/>
                        </w:pPr>
                        <w:r>
                          <w:t>hitrost</w:t>
                        </w:r>
                      </w:p>
                      <w:p w14:paraId="50D85449" w14:textId="77777777" w:rsidR="00D01D99" w:rsidRDefault="00D01D99" w:rsidP="00654A6C">
                        <w:pPr>
                          <w:pStyle w:val="Odstavekseznama"/>
                          <w:numPr>
                            <w:ilvl w:val="0"/>
                            <w:numId w:val="25"/>
                          </w:numPr>
                          <w:spacing w:after="0" w:line="260" w:lineRule="atLeast"/>
                          <w:ind w:left="284" w:right="-82" w:hanging="284"/>
                        </w:pPr>
                        <w:r>
                          <w:t>število voz/h</w:t>
                        </w:r>
                      </w:p>
                      <w:p w14:paraId="162662BE" w14:textId="77777777" w:rsidR="00D01D99" w:rsidRDefault="00D01D99" w:rsidP="00654A6C">
                        <w:pPr>
                          <w:pStyle w:val="Odstavekseznama"/>
                          <w:numPr>
                            <w:ilvl w:val="0"/>
                            <w:numId w:val="25"/>
                          </w:numPr>
                          <w:spacing w:after="0" w:line="260" w:lineRule="atLeast"/>
                          <w:ind w:left="284" w:right="-82" w:hanging="284"/>
                        </w:pPr>
                        <w:r>
                          <w:t>potovalni časi</w:t>
                        </w:r>
                      </w:p>
                      <w:p w14:paraId="59A6CDEA" w14:textId="77777777" w:rsidR="00D01D99" w:rsidRDefault="00D01D99" w:rsidP="00654A6C">
                        <w:pPr>
                          <w:pStyle w:val="Odstavekseznama"/>
                          <w:numPr>
                            <w:ilvl w:val="0"/>
                            <w:numId w:val="25"/>
                          </w:numPr>
                          <w:spacing w:after="0" w:line="260" w:lineRule="atLeast"/>
                          <w:ind w:left="284" w:right="-82" w:hanging="284"/>
                        </w:pPr>
                        <w:r>
                          <w:t>nivo uslug</w:t>
                        </w:r>
                      </w:p>
                      <w:p w14:paraId="6F36815E" w14:textId="77777777" w:rsidR="00D01D99" w:rsidRDefault="00D01D99" w:rsidP="00654A6C">
                        <w:pPr>
                          <w:pStyle w:val="Odstavekseznama"/>
                          <w:numPr>
                            <w:ilvl w:val="0"/>
                            <w:numId w:val="25"/>
                          </w:numPr>
                          <w:spacing w:after="0" w:line="260" w:lineRule="atLeast"/>
                          <w:ind w:left="284" w:right="-82" w:hanging="284"/>
                        </w:pPr>
                        <w:r>
                          <w:t>zamude</w:t>
                        </w:r>
                      </w:p>
                      <w:p w14:paraId="190DDA8D" w14:textId="77777777" w:rsidR="00D01D99" w:rsidRDefault="00D01D99" w:rsidP="00654A6C">
                        <w:pPr>
                          <w:pStyle w:val="Odstavekseznama"/>
                          <w:numPr>
                            <w:ilvl w:val="0"/>
                            <w:numId w:val="25"/>
                          </w:numPr>
                          <w:spacing w:after="0" w:line="260" w:lineRule="atLeast"/>
                          <w:ind w:left="284" w:right="-82" w:hanging="284"/>
                        </w:pPr>
                        <w:r>
                          <w:t>dolžine kolon</w:t>
                        </w:r>
                      </w:p>
                      <w:p w14:paraId="4386202D" w14:textId="77777777" w:rsidR="00D01D99" w:rsidRDefault="00D01D99" w:rsidP="00654A6C">
                        <w:pPr>
                          <w:pStyle w:val="Odstavekseznama"/>
                          <w:numPr>
                            <w:ilvl w:val="0"/>
                            <w:numId w:val="25"/>
                          </w:numPr>
                          <w:spacing w:after="0" w:line="260" w:lineRule="atLeast"/>
                          <w:ind w:left="284" w:right="-82" w:hanging="284"/>
                        </w:pPr>
                        <w:r>
                          <w:t>scenariji ukrepov</w:t>
                        </w:r>
                      </w:p>
                      <w:p w14:paraId="0B8D26BB" w14:textId="77777777" w:rsidR="00D01D99" w:rsidRDefault="00D01D99" w:rsidP="00654A6C">
                        <w:pPr>
                          <w:pStyle w:val="Odstavekseznama"/>
                          <w:numPr>
                            <w:ilvl w:val="0"/>
                            <w:numId w:val="25"/>
                          </w:numPr>
                          <w:spacing w:after="0" w:line="260" w:lineRule="atLeast"/>
                          <w:ind w:left="284" w:right="-82" w:hanging="284"/>
                        </w:pPr>
                        <w:r>
                          <w:t>napoved razmer</w:t>
                        </w:r>
                      </w:p>
                    </w:txbxContent>
                  </v:textbox>
                </v:shape>
                <v:shape id="Raven puščični povezovalnik 29" o:spid="_x0000_s1041" type="#_x0000_t32" style="position:absolute;left:27154;top:16419;width:371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">
                  <v:stroke endarrow="open"/>
                </v:shape>
                <v:shape id="Raven puščični povezovalnik 30" o:spid="_x0000_s1042" type="#_x0000_t32" style="position:absolute;left:27192;top:7236;width:3715;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">
                  <v:stroke endarrow="open"/>
                </v:shape>
                <v:shape id="Raven puščični povezovalnik 31" o:spid="_x0000_s1043" type="#_x0000_t32" style="position:absolute;left:21308;top:7315;width:3715;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">
                  <v:stroke endarrow="open"/>
                </v:shape>
                <v:shape id="Raven puščični povezovalnik 19488" o:spid="_x0000_s1044" type="#_x0000_t32" style="position:absolute;left:32997;top:7236;width:3715;height:0;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">
                  <v:stroke endarrow="open"/>
                </v:shape>
                <v:shape id="Raven puščični povezovalnik 19489" o:spid="_x0000_s1045" type="#_x0000_t32" style="position:absolute;left:37450;top:11767;width:3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group>
            </w:pict>
          </mc:Fallback>
        </mc:AlternateContent>
      </w:r>
    </w:p>
    <w:p w14:paraId="18A31535" w14:textId="77777777" w:rsidR="00654A6C" w:rsidRPr="00D01D99" w:rsidRDefault="00654A6C" w:rsidP="00654A6C">
      <w:pPr>
        <w:rPr>
          <w:rFonts w:ascii="Arial" w:hAnsi="Arial" w:cs="Arial"/>
          <w:b/>
          <w:sz w:val="20"/>
          <w:szCs w:val="20"/>
        </w:rPr>
      </w:pPr>
    </w:p>
    <w:p w14:paraId="437162BA" w14:textId="77777777" w:rsidR="00654A6C" w:rsidRPr="00D01D99" w:rsidRDefault="00654A6C" w:rsidP="00654A6C">
      <w:pPr>
        <w:rPr>
          <w:rFonts w:ascii="Arial" w:hAnsi="Arial" w:cs="Arial"/>
          <w:b/>
          <w:sz w:val="20"/>
          <w:szCs w:val="20"/>
        </w:rPr>
      </w:pPr>
    </w:p>
    <w:p w14:paraId="6FE5568E" w14:textId="77777777" w:rsidR="00654A6C" w:rsidRPr="00D01D99" w:rsidRDefault="00654A6C" w:rsidP="00654A6C">
      <w:pPr>
        <w:rPr>
          <w:rFonts w:ascii="Arial" w:hAnsi="Arial" w:cs="Arial"/>
          <w:b/>
          <w:sz w:val="20"/>
          <w:szCs w:val="20"/>
        </w:rPr>
      </w:pPr>
    </w:p>
    <w:p w14:paraId="4C366F62" w14:textId="77777777" w:rsidR="00654A6C" w:rsidRPr="00D01D99" w:rsidRDefault="00654A6C" w:rsidP="00654A6C">
      <w:pPr>
        <w:rPr>
          <w:rFonts w:ascii="Arial" w:hAnsi="Arial" w:cs="Arial"/>
          <w:b/>
          <w:sz w:val="20"/>
          <w:szCs w:val="20"/>
        </w:rPr>
      </w:pPr>
    </w:p>
    <w:p w14:paraId="5F5BEEB9" w14:textId="77777777" w:rsidR="00654A6C" w:rsidRPr="00D01D99" w:rsidRDefault="00654A6C" w:rsidP="00654A6C">
      <w:pPr>
        <w:rPr>
          <w:rFonts w:ascii="Arial" w:hAnsi="Arial" w:cs="Arial"/>
          <w:b/>
          <w:sz w:val="20"/>
          <w:szCs w:val="20"/>
        </w:rPr>
      </w:pPr>
    </w:p>
    <w:p w14:paraId="64E20D2A" w14:textId="77777777" w:rsidR="00654A6C" w:rsidRPr="00D01D99" w:rsidRDefault="00654A6C" w:rsidP="00654A6C">
      <w:pPr>
        <w:rPr>
          <w:rFonts w:ascii="Arial" w:hAnsi="Arial" w:cs="Arial"/>
          <w:b/>
          <w:sz w:val="20"/>
          <w:szCs w:val="20"/>
        </w:rPr>
      </w:pPr>
    </w:p>
    <w:p w14:paraId="4F1FFBEB" w14:textId="77777777" w:rsidR="00654A6C" w:rsidRPr="00D01D99" w:rsidRDefault="00654A6C" w:rsidP="00654A6C">
      <w:pPr>
        <w:rPr>
          <w:rFonts w:ascii="Arial" w:hAnsi="Arial" w:cs="Arial"/>
          <w:b/>
          <w:sz w:val="20"/>
          <w:szCs w:val="20"/>
        </w:rPr>
      </w:pPr>
    </w:p>
    <w:p w14:paraId="19104349" w14:textId="77777777" w:rsidR="00654A6C" w:rsidRPr="00D01D99" w:rsidRDefault="00654A6C" w:rsidP="00654A6C">
      <w:pPr>
        <w:rPr>
          <w:rFonts w:ascii="Arial" w:hAnsi="Arial" w:cs="Arial"/>
          <w:b/>
          <w:sz w:val="20"/>
          <w:szCs w:val="20"/>
        </w:rPr>
      </w:pPr>
    </w:p>
    <w:p w14:paraId="1FF203FD" w14:textId="77777777" w:rsidR="00654A6C" w:rsidRPr="00D01D99" w:rsidRDefault="00654A6C" w:rsidP="00654A6C">
      <w:pPr>
        <w:rPr>
          <w:rFonts w:ascii="Arial" w:hAnsi="Arial" w:cs="Arial"/>
          <w:b/>
          <w:sz w:val="20"/>
          <w:szCs w:val="20"/>
        </w:rPr>
      </w:pPr>
    </w:p>
    <w:p w14:paraId="228FCACB" w14:textId="77777777" w:rsidR="00654A6C" w:rsidRPr="00D01D99" w:rsidRDefault="00654A6C" w:rsidP="00654A6C">
      <w:pPr>
        <w:rPr>
          <w:rFonts w:ascii="Arial" w:hAnsi="Arial" w:cs="Arial"/>
          <w:b/>
          <w:sz w:val="20"/>
          <w:szCs w:val="20"/>
        </w:rPr>
      </w:pPr>
    </w:p>
    <w:p w14:paraId="016384F9" w14:textId="77777777" w:rsidR="00654A6C" w:rsidRPr="00D01D99" w:rsidRDefault="00654A6C" w:rsidP="00654A6C">
      <w:pPr>
        <w:rPr>
          <w:rFonts w:ascii="Arial" w:hAnsi="Arial" w:cs="Arial"/>
          <w:b/>
          <w:sz w:val="20"/>
          <w:szCs w:val="20"/>
        </w:rPr>
      </w:pPr>
    </w:p>
    <w:p w14:paraId="61F0F2E9" w14:textId="77777777" w:rsidR="00654A6C" w:rsidRPr="00D01D99" w:rsidRDefault="00654A6C" w:rsidP="00654A6C">
      <w:pPr>
        <w:rPr>
          <w:rFonts w:ascii="Arial" w:hAnsi="Arial" w:cs="Arial"/>
          <w:b/>
          <w:sz w:val="20"/>
          <w:szCs w:val="20"/>
        </w:rPr>
      </w:pPr>
    </w:p>
    <w:p w14:paraId="73A3C629" w14:textId="77777777" w:rsidR="00654A6C" w:rsidRPr="00D01D99" w:rsidRDefault="00654A6C" w:rsidP="00654A6C">
      <w:pPr>
        <w:rPr>
          <w:rFonts w:ascii="Arial" w:hAnsi="Arial" w:cs="Arial"/>
          <w:b/>
          <w:sz w:val="20"/>
          <w:szCs w:val="20"/>
        </w:rPr>
      </w:pPr>
    </w:p>
    <w:p w14:paraId="6CF5FF50" w14:textId="77777777" w:rsidR="00654A6C" w:rsidRPr="00D01D99" w:rsidRDefault="00654A6C" w:rsidP="00654A6C">
      <w:pPr>
        <w:rPr>
          <w:rFonts w:ascii="Arial" w:hAnsi="Arial" w:cs="Arial"/>
          <w:b/>
          <w:sz w:val="20"/>
          <w:szCs w:val="20"/>
        </w:rPr>
      </w:pPr>
    </w:p>
    <w:p w14:paraId="345099F9" w14:textId="77777777" w:rsidR="00654A6C" w:rsidRPr="00D01D99" w:rsidRDefault="00654A6C" w:rsidP="00654A6C">
      <w:pPr>
        <w:rPr>
          <w:rFonts w:ascii="Arial" w:hAnsi="Arial" w:cs="Arial"/>
          <w:color w:val="000000"/>
          <w:sz w:val="20"/>
          <w:szCs w:val="20"/>
        </w:rPr>
      </w:pPr>
    </w:p>
    <w:p w14:paraId="27A8276C" w14:textId="01B3F113" w:rsidR="00654A6C" w:rsidRPr="00D01D99" w:rsidRDefault="00654A6C" w:rsidP="00654A6C">
      <w:pPr>
        <w:rPr>
          <w:rFonts w:ascii="Arial" w:hAnsi="Arial" w:cs="Arial"/>
          <w:color w:val="000000"/>
          <w:sz w:val="20"/>
          <w:szCs w:val="20"/>
        </w:rPr>
      </w:pPr>
    </w:p>
    <w:p w14:paraId="12186195" w14:textId="77777777" w:rsidR="00504535" w:rsidRPr="00D01D99" w:rsidRDefault="00504535" w:rsidP="00654A6C">
      <w:pPr>
        <w:rPr>
          <w:rFonts w:ascii="Arial" w:hAnsi="Arial" w:cs="Arial"/>
          <w:color w:val="000000"/>
          <w:sz w:val="20"/>
          <w:szCs w:val="20"/>
        </w:rPr>
      </w:pPr>
    </w:p>
    <w:p w14:paraId="78FD272F" w14:textId="2895B39D" w:rsidR="00654A6C" w:rsidRPr="00D01D99" w:rsidRDefault="00654A6C" w:rsidP="00654A6C">
      <w:pPr>
        <w:rPr>
          <w:rFonts w:ascii="Arial" w:hAnsi="Arial" w:cs="Arial"/>
          <w:color w:val="000000"/>
          <w:sz w:val="20"/>
          <w:szCs w:val="20"/>
        </w:rPr>
      </w:pPr>
      <w:r w:rsidRPr="00D01D99">
        <w:rPr>
          <w:rFonts w:ascii="Arial" w:hAnsi="Arial" w:cs="Arial"/>
          <w:color w:val="000000"/>
          <w:sz w:val="20"/>
          <w:szCs w:val="20"/>
        </w:rPr>
        <w:t>Simulacija v dinamičnem simulacijskem prometnem modelu poteka na naslednji način:</w:t>
      </w:r>
    </w:p>
    <w:p w14:paraId="22D524D2" w14:textId="77777777"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Simulacija je izvedena v realnem času, kar pomeni, da mora biti izvedena na osnovi trenutnih razmer na prometnem omrežju in da se mora nenehno posodabljati ocena o stanju prometnega omrežja.</w:t>
      </w:r>
    </w:p>
    <w:p w14:paraId="65F251BF" w14:textId="77777777"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 xml:space="preserve">V času t, ko sistem prejme podatke (npr. FCD in podatki iz avtomatskih števnih naprav), se začne izvajati simulacija, ki mora biti izvedena najkasneje v petih minutah. Po zaključku simulacije se rezultati shranijo v podatkovno skladišče, nato (najkasneje v času t+5 minut) se </w:t>
      </w:r>
      <w:r w:rsidRPr="00D01D99">
        <w:rPr>
          <w:rFonts w:ascii="Arial" w:hAnsi="Arial" w:cs="Arial"/>
          <w:color w:val="000000"/>
          <w:sz w:val="20"/>
          <w:szCs w:val="20"/>
        </w:rPr>
        <w:lastRenderedPageBreak/>
        <w:t>začne izvajati nova simulacija z novimi podatki o razmerah na prometnem omrežju. Celotni opisani proces je avtomatiziran.</w:t>
      </w:r>
    </w:p>
    <w:p w14:paraId="1C36F4D7" w14:textId="77777777"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V primeru nepredvidenih (izrednih) dogodkov je omogočeno, da se trenutno aktivno simulacijo, ki se izvaja s podatki pred izrednim dogodkom, prekine in se začne izvajati nova simulacija na osnovi zadnjih podatkov, ki vključujejo podatek o izrednem dogodku.</w:t>
      </w:r>
    </w:p>
    <w:p w14:paraId="035B9787" w14:textId="0349D871"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 xml:space="preserve">Dinamični simulacijski prometni model </w:t>
      </w:r>
      <w:r w:rsidR="00CC4DEF" w:rsidRPr="00D01D99">
        <w:rPr>
          <w:rFonts w:ascii="Arial" w:hAnsi="Arial" w:cs="Arial"/>
          <w:color w:val="000000"/>
          <w:sz w:val="20"/>
          <w:szCs w:val="20"/>
        </w:rPr>
        <w:t>ima trenutno</w:t>
      </w:r>
      <w:r w:rsidRPr="00D01D99">
        <w:rPr>
          <w:rFonts w:ascii="Arial" w:hAnsi="Arial" w:cs="Arial"/>
          <w:color w:val="000000"/>
          <w:sz w:val="20"/>
          <w:szCs w:val="20"/>
        </w:rPr>
        <w:t xml:space="preserve"> možnost napovedovanja stanja na prometnem omrežju do 1 ure vnaprej</w:t>
      </w:r>
      <w:r w:rsidR="00CC4DEF" w:rsidRPr="00D01D99">
        <w:rPr>
          <w:rFonts w:ascii="Arial" w:hAnsi="Arial" w:cs="Arial"/>
          <w:color w:val="000000"/>
          <w:sz w:val="20"/>
          <w:szCs w:val="20"/>
        </w:rPr>
        <w:t>, s predvidenimi nadgradnjami pa bodo možne napovedi do enega leta vnaprej</w:t>
      </w:r>
      <w:r w:rsidRPr="00D01D99">
        <w:rPr>
          <w:rFonts w:ascii="Arial" w:hAnsi="Arial" w:cs="Arial"/>
          <w:color w:val="000000"/>
          <w:sz w:val="20"/>
          <w:szCs w:val="20"/>
        </w:rPr>
        <w:t xml:space="preserve"> ter analize različnih scenarijev optimalnega vodenja prometa v primeru različnih predvidenih in nepredvidenih dogodkov. </w:t>
      </w:r>
    </w:p>
    <w:p w14:paraId="6BD0CB17" w14:textId="77777777" w:rsidR="00654A6C" w:rsidRPr="00D01D99" w:rsidRDefault="00654A6C" w:rsidP="00654A6C">
      <w:pPr>
        <w:rPr>
          <w:rFonts w:ascii="Arial" w:hAnsi="Arial" w:cs="Arial"/>
          <w:b/>
          <w:sz w:val="20"/>
          <w:szCs w:val="20"/>
        </w:rPr>
      </w:pPr>
    </w:p>
    <w:p w14:paraId="440C2246" w14:textId="77777777" w:rsidR="00654A6C" w:rsidRPr="00D01D99" w:rsidRDefault="00654A6C" w:rsidP="00654A6C">
      <w:pPr>
        <w:rPr>
          <w:rFonts w:ascii="Arial" w:hAnsi="Arial" w:cs="Arial"/>
          <w:sz w:val="20"/>
          <w:szCs w:val="20"/>
        </w:rPr>
      </w:pPr>
      <w:r w:rsidRPr="00D01D99">
        <w:rPr>
          <w:rFonts w:ascii="Arial" w:hAnsi="Arial" w:cs="Arial"/>
          <w:sz w:val="20"/>
          <w:szCs w:val="20"/>
        </w:rPr>
        <w:t>Dinamični simulacijski prometni model zadošča naslednjim pogojem:</w:t>
      </w:r>
    </w:p>
    <w:p w14:paraId="208BA715" w14:textId="77777777"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Celotno cestno prometno omrežje v dinamičnem simulacijskem prometnem modelu je razdeljeno na pododseke v dolžini 100 m, da je zagotovljena skladnost z vhodnimi podatki iz naprav za sledenje vozil (FCD) in zahtevanimi rezultati dinamičnega simulacijskega prometnega modela.</w:t>
      </w:r>
    </w:p>
    <w:p w14:paraId="28958754" w14:textId="6B2DA0FD"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V primeru nadgradnje ali posodobitve makroskopskega prometnega modela za urni promet in vključitvi drugih podatkovnih virov mora dinamični simulacijski prometni model omogoča</w:t>
      </w:r>
      <w:r w:rsidR="00CC4DEF" w:rsidRPr="00D01D99">
        <w:rPr>
          <w:rFonts w:ascii="Arial" w:hAnsi="Arial" w:cs="Arial"/>
          <w:color w:val="000000"/>
          <w:sz w:val="20"/>
          <w:szCs w:val="20"/>
        </w:rPr>
        <w:t>ti</w:t>
      </w:r>
      <w:r w:rsidRPr="00D01D99">
        <w:rPr>
          <w:rFonts w:ascii="Arial" w:hAnsi="Arial" w:cs="Arial"/>
          <w:color w:val="000000"/>
          <w:sz w:val="20"/>
          <w:szCs w:val="20"/>
        </w:rPr>
        <w:t xml:space="preserve"> integracijo vseh sprememb. </w:t>
      </w:r>
    </w:p>
    <w:p w14:paraId="0B756BEC" w14:textId="77777777"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Dinamični simulacijski prometni model mora v prihodnosti omogočiti integracijo podatkov javnega potniškega prometa ter informacije o lokacijah in zasedenosti javnih parkirišč.</w:t>
      </w:r>
    </w:p>
    <w:p w14:paraId="32B9FE5F" w14:textId="77777777"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Dinamično obremenjevanje (možnost preračunavanja na 5 min).</w:t>
      </w:r>
    </w:p>
    <w:p w14:paraId="246060D9" w14:textId="77777777"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Dinamični simulacijski prometni model mora biti izdelan kot stohastični simulacijski model z uporabo ravnovesne metode dinamičnega obremenjevanja (</w:t>
      </w:r>
      <w:proofErr w:type="spellStart"/>
      <w:r w:rsidRPr="00D01D99">
        <w:rPr>
          <w:rFonts w:ascii="Arial" w:hAnsi="Arial" w:cs="Arial"/>
          <w:color w:val="000000"/>
          <w:sz w:val="20"/>
          <w:szCs w:val="20"/>
        </w:rPr>
        <w:t>Dynamic</w:t>
      </w:r>
      <w:proofErr w:type="spellEnd"/>
      <w:r w:rsidRPr="00D01D99">
        <w:rPr>
          <w:rFonts w:ascii="Arial" w:hAnsi="Arial" w:cs="Arial"/>
          <w:color w:val="000000"/>
          <w:sz w:val="20"/>
          <w:szCs w:val="20"/>
        </w:rPr>
        <w:t xml:space="preserve"> </w:t>
      </w:r>
      <w:proofErr w:type="spellStart"/>
      <w:r w:rsidRPr="00D01D99">
        <w:rPr>
          <w:rFonts w:ascii="Arial" w:hAnsi="Arial" w:cs="Arial"/>
          <w:color w:val="000000"/>
          <w:sz w:val="20"/>
          <w:szCs w:val="20"/>
        </w:rPr>
        <w:t>Traffic</w:t>
      </w:r>
      <w:proofErr w:type="spellEnd"/>
      <w:r w:rsidRPr="00D01D99">
        <w:rPr>
          <w:rFonts w:ascii="Arial" w:hAnsi="Arial" w:cs="Arial"/>
          <w:color w:val="000000"/>
          <w:sz w:val="20"/>
          <w:szCs w:val="20"/>
        </w:rPr>
        <w:t xml:space="preserve"> </w:t>
      </w:r>
      <w:proofErr w:type="spellStart"/>
      <w:r w:rsidRPr="00D01D99">
        <w:rPr>
          <w:rFonts w:ascii="Arial" w:hAnsi="Arial" w:cs="Arial"/>
          <w:color w:val="000000"/>
          <w:sz w:val="20"/>
          <w:szCs w:val="20"/>
        </w:rPr>
        <w:t>Assignment</w:t>
      </w:r>
      <w:proofErr w:type="spellEnd"/>
      <w:r w:rsidRPr="00D01D99">
        <w:rPr>
          <w:rFonts w:ascii="Arial" w:hAnsi="Arial" w:cs="Arial"/>
          <w:color w:val="000000"/>
          <w:sz w:val="20"/>
          <w:szCs w:val="20"/>
        </w:rPr>
        <w:t>), ki predstavlja vmesno stopnjo med makroskopskimi poenostavljenimi in podrobnimi mikroskopskimi modeli. Dinamični simulacijski prometni model mora upoštevati vse prvine časovne spremenljivosti prometnega toka, visoko raven interakcij med uporabniki v prometnem omrežju in omogočati izračun obsežnih prometnih območij v relativno kratkem času (do pet minut).</w:t>
      </w:r>
    </w:p>
    <w:p w14:paraId="2070329C" w14:textId="5538A567" w:rsidR="00654A6C" w:rsidRPr="00D01D99" w:rsidRDefault="00654A6C" w:rsidP="00654A6C">
      <w:pPr>
        <w:pStyle w:val="Odstavekseznama"/>
        <w:numPr>
          <w:ilvl w:val="0"/>
          <w:numId w:val="17"/>
        </w:numPr>
        <w:spacing w:after="0" w:line="240" w:lineRule="auto"/>
        <w:jc w:val="both"/>
        <w:rPr>
          <w:rFonts w:ascii="Arial" w:hAnsi="Arial" w:cs="Arial"/>
          <w:color w:val="000000"/>
          <w:sz w:val="20"/>
          <w:szCs w:val="20"/>
        </w:rPr>
      </w:pPr>
      <w:r w:rsidRPr="00D01D99">
        <w:rPr>
          <w:rFonts w:ascii="Arial" w:hAnsi="Arial" w:cs="Arial"/>
          <w:color w:val="000000"/>
          <w:sz w:val="20"/>
          <w:szCs w:val="20"/>
        </w:rPr>
        <w:t>Vsi izhodni podatki iz dinamičnega simulacijskega prometnega modela namenjeni za izmenjavo morajo biti v DATEXII formatu</w:t>
      </w:r>
      <w:r w:rsidR="00795631" w:rsidRPr="00D01D99">
        <w:rPr>
          <w:rFonts w:ascii="Arial" w:hAnsi="Arial" w:cs="Arial"/>
          <w:color w:val="000000"/>
          <w:sz w:val="20"/>
          <w:szCs w:val="20"/>
        </w:rPr>
        <w:t xml:space="preserve"> z lokacijskim </w:t>
      </w:r>
      <w:proofErr w:type="spellStart"/>
      <w:r w:rsidR="00795631" w:rsidRPr="00D01D99">
        <w:rPr>
          <w:rFonts w:ascii="Arial" w:hAnsi="Arial" w:cs="Arial"/>
          <w:color w:val="000000"/>
          <w:sz w:val="20"/>
          <w:szCs w:val="20"/>
        </w:rPr>
        <w:t>referenciranjem</w:t>
      </w:r>
      <w:proofErr w:type="spellEnd"/>
      <w:r w:rsidR="00795631" w:rsidRPr="00D01D99">
        <w:rPr>
          <w:rFonts w:ascii="Arial" w:hAnsi="Arial" w:cs="Arial"/>
          <w:color w:val="000000"/>
          <w:sz w:val="20"/>
          <w:szCs w:val="20"/>
        </w:rPr>
        <w:t xml:space="preserve"> po </w:t>
      </w:r>
      <w:proofErr w:type="spellStart"/>
      <w:r w:rsidR="00795631" w:rsidRPr="00D01D99">
        <w:rPr>
          <w:rFonts w:ascii="Arial" w:hAnsi="Arial" w:cs="Arial"/>
          <w:color w:val="000000"/>
          <w:sz w:val="20"/>
          <w:szCs w:val="20"/>
        </w:rPr>
        <w:t>OpenLR</w:t>
      </w:r>
      <w:proofErr w:type="spellEnd"/>
      <w:r w:rsidR="00795631" w:rsidRPr="00D01D99">
        <w:rPr>
          <w:rFonts w:ascii="Arial" w:hAnsi="Arial" w:cs="Arial"/>
          <w:color w:val="000000"/>
          <w:sz w:val="20"/>
          <w:szCs w:val="20"/>
        </w:rPr>
        <w:t xml:space="preserve">, </w:t>
      </w:r>
      <w:proofErr w:type="spellStart"/>
      <w:r w:rsidR="00795631" w:rsidRPr="00D01D99">
        <w:rPr>
          <w:rFonts w:ascii="Arial" w:hAnsi="Arial" w:cs="Arial"/>
          <w:color w:val="000000"/>
          <w:sz w:val="20"/>
          <w:szCs w:val="20"/>
        </w:rPr>
        <w:t>AlertC</w:t>
      </w:r>
      <w:proofErr w:type="spellEnd"/>
      <w:r w:rsidR="00795631" w:rsidRPr="00D01D99">
        <w:rPr>
          <w:rFonts w:ascii="Arial" w:hAnsi="Arial" w:cs="Arial"/>
          <w:color w:val="000000"/>
          <w:sz w:val="20"/>
          <w:szCs w:val="20"/>
        </w:rPr>
        <w:t xml:space="preserve">, </w:t>
      </w:r>
      <w:r w:rsidRPr="00D01D99">
        <w:rPr>
          <w:rFonts w:ascii="Arial" w:hAnsi="Arial" w:cs="Arial"/>
          <w:color w:val="000000"/>
          <w:sz w:val="20"/>
          <w:szCs w:val="20"/>
        </w:rPr>
        <w:t>.</w:t>
      </w:r>
    </w:p>
    <w:p w14:paraId="385BD00C" w14:textId="1C2EF13C" w:rsidR="00654A6C" w:rsidRPr="00D01D99" w:rsidRDefault="00654A6C" w:rsidP="0026364B">
      <w:pPr>
        <w:spacing w:before="60" w:after="120"/>
        <w:jc w:val="both"/>
        <w:rPr>
          <w:rFonts w:ascii="Arial" w:hAnsi="Arial" w:cs="Arial"/>
          <w:sz w:val="20"/>
          <w:szCs w:val="20"/>
        </w:rPr>
      </w:pPr>
    </w:p>
    <w:p w14:paraId="04B936E1" w14:textId="735A6532" w:rsidR="004D6DAD" w:rsidRPr="00D01D99" w:rsidRDefault="004D6DAD" w:rsidP="001C471B">
      <w:pPr>
        <w:pStyle w:val="Naslov1"/>
        <w:rPr>
          <w:rFonts w:ascii="Arial" w:hAnsi="Arial" w:cs="Arial"/>
          <w:noProof/>
          <w:lang w:eastAsia="sl-SI"/>
        </w:rPr>
      </w:pPr>
      <w:bookmarkStart w:id="6" w:name="_Toc159589772"/>
      <w:r w:rsidRPr="00D01D99">
        <w:rPr>
          <w:rFonts w:ascii="Arial" w:hAnsi="Arial" w:cs="Arial"/>
          <w:noProof/>
          <w:lang w:eastAsia="sl-SI"/>
        </w:rPr>
        <w:t xml:space="preserve">PREDAJA NADGRAJENEGA </w:t>
      </w:r>
      <w:r w:rsidR="00FA1957" w:rsidRPr="00D01D99">
        <w:rPr>
          <w:rFonts w:ascii="Arial" w:hAnsi="Arial" w:cs="Arial"/>
          <w:noProof/>
          <w:lang w:eastAsia="sl-SI"/>
        </w:rPr>
        <w:t xml:space="preserve">IN POSODOBLJENEGA </w:t>
      </w:r>
      <w:r w:rsidRPr="00D01D99">
        <w:rPr>
          <w:rFonts w:ascii="Arial" w:hAnsi="Arial" w:cs="Arial"/>
          <w:noProof/>
          <w:lang w:eastAsia="sl-SI"/>
        </w:rPr>
        <w:t>DINAMIČNEGA SIMULACIJSKEGA PROMETNEGA MODELA IN OSTALE OBVEZNOSTI IZDELOVALCA</w:t>
      </w:r>
      <w:bookmarkEnd w:id="6"/>
    </w:p>
    <w:p w14:paraId="44532798" w14:textId="02FB88D5" w:rsidR="00654A6C" w:rsidRPr="00D01D99" w:rsidRDefault="00654A6C" w:rsidP="0026364B">
      <w:pPr>
        <w:spacing w:before="60" w:after="120"/>
        <w:jc w:val="both"/>
        <w:rPr>
          <w:rFonts w:ascii="Arial" w:hAnsi="Arial" w:cs="Arial"/>
          <w:sz w:val="20"/>
          <w:szCs w:val="20"/>
        </w:rPr>
      </w:pPr>
    </w:p>
    <w:p w14:paraId="53F8277E" w14:textId="7B29BE55" w:rsidR="00AE1494" w:rsidRDefault="00AE1494" w:rsidP="00AE1494">
      <w:pPr>
        <w:jc w:val="both"/>
        <w:rPr>
          <w:rFonts w:ascii="Arial" w:hAnsi="Arial" w:cs="Arial"/>
          <w:sz w:val="20"/>
          <w:szCs w:val="20"/>
        </w:rPr>
      </w:pPr>
      <w:r w:rsidRPr="00D01D99">
        <w:rPr>
          <w:rFonts w:ascii="Arial" w:hAnsi="Arial" w:cs="Arial"/>
          <w:sz w:val="20"/>
          <w:szCs w:val="20"/>
        </w:rPr>
        <w:t xml:space="preserve">Izdelovalec mora za posodobitve in nadgradnje dinamičnega simulacijskega prometnega modela </w:t>
      </w:r>
      <w:r w:rsidRPr="00F319BA">
        <w:rPr>
          <w:rFonts w:ascii="Arial" w:hAnsi="Arial" w:cs="Arial"/>
          <w:sz w:val="20"/>
          <w:szCs w:val="20"/>
        </w:rPr>
        <w:t>upoštevati naslednji terminski načrt:</w:t>
      </w:r>
    </w:p>
    <w:p w14:paraId="0B77C2A3" w14:textId="124EA14F" w:rsidR="00F319BA" w:rsidRDefault="00F319BA" w:rsidP="00AE1494">
      <w:pPr>
        <w:jc w:val="both"/>
        <w:rPr>
          <w:rFonts w:ascii="Arial" w:hAnsi="Arial" w:cs="Arial"/>
          <w:sz w:val="20"/>
          <w:szCs w:val="20"/>
        </w:rPr>
      </w:pPr>
    </w:p>
    <w:p w14:paraId="6D8EFDCE" w14:textId="1FBE7616" w:rsidR="00F319BA" w:rsidRDefault="00F319BA" w:rsidP="00AE1494">
      <w:pPr>
        <w:jc w:val="both"/>
        <w:rPr>
          <w:rFonts w:ascii="Arial" w:hAnsi="Arial" w:cs="Arial"/>
          <w:sz w:val="20"/>
          <w:szCs w:val="20"/>
        </w:rPr>
      </w:pPr>
    </w:p>
    <w:p w14:paraId="68C4EEB3" w14:textId="5E639705" w:rsidR="00F319BA" w:rsidRDefault="00F319BA" w:rsidP="00AE1494">
      <w:pPr>
        <w:jc w:val="both"/>
        <w:rPr>
          <w:rFonts w:ascii="Arial" w:hAnsi="Arial" w:cs="Arial"/>
          <w:sz w:val="20"/>
          <w:szCs w:val="20"/>
        </w:rPr>
      </w:pPr>
    </w:p>
    <w:p w14:paraId="2DA579E7" w14:textId="26AFCA9D" w:rsidR="00F319BA" w:rsidRDefault="00F319BA" w:rsidP="00AE1494">
      <w:pPr>
        <w:jc w:val="both"/>
        <w:rPr>
          <w:rFonts w:ascii="Arial" w:hAnsi="Arial" w:cs="Arial"/>
          <w:sz w:val="20"/>
          <w:szCs w:val="20"/>
        </w:rPr>
      </w:pPr>
    </w:p>
    <w:p w14:paraId="40FCC02D" w14:textId="10E850B3" w:rsidR="00F319BA" w:rsidRDefault="00F319BA" w:rsidP="00AE1494">
      <w:pPr>
        <w:jc w:val="both"/>
        <w:rPr>
          <w:rFonts w:ascii="Arial" w:hAnsi="Arial" w:cs="Arial"/>
          <w:sz w:val="20"/>
          <w:szCs w:val="20"/>
        </w:rPr>
      </w:pPr>
    </w:p>
    <w:p w14:paraId="3B6C9B86" w14:textId="6C309472" w:rsidR="00F319BA" w:rsidRDefault="00F319BA" w:rsidP="00AE1494">
      <w:pPr>
        <w:jc w:val="both"/>
        <w:rPr>
          <w:rFonts w:ascii="Arial" w:hAnsi="Arial" w:cs="Arial"/>
          <w:sz w:val="20"/>
          <w:szCs w:val="20"/>
        </w:rPr>
      </w:pPr>
    </w:p>
    <w:p w14:paraId="1EBBBAD3" w14:textId="2116BB02" w:rsidR="00F319BA" w:rsidRDefault="00F319BA" w:rsidP="00AE1494">
      <w:pPr>
        <w:jc w:val="both"/>
        <w:rPr>
          <w:rFonts w:ascii="Arial" w:hAnsi="Arial" w:cs="Arial"/>
          <w:sz w:val="20"/>
          <w:szCs w:val="20"/>
        </w:rPr>
      </w:pPr>
    </w:p>
    <w:p w14:paraId="0010F5A6" w14:textId="3BAAACF4" w:rsidR="00F319BA" w:rsidRDefault="00F319BA" w:rsidP="00AE1494">
      <w:pPr>
        <w:jc w:val="both"/>
        <w:rPr>
          <w:rFonts w:ascii="Arial" w:hAnsi="Arial" w:cs="Arial"/>
          <w:sz w:val="20"/>
          <w:szCs w:val="20"/>
        </w:rPr>
      </w:pPr>
    </w:p>
    <w:p w14:paraId="1DB9E762" w14:textId="434155C2" w:rsidR="00F319BA" w:rsidRDefault="00F319BA" w:rsidP="00AE1494">
      <w:pPr>
        <w:jc w:val="both"/>
        <w:rPr>
          <w:rFonts w:ascii="Arial" w:hAnsi="Arial" w:cs="Arial"/>
          <w:sz w:val="20"/>
          <w:szCs w:val="20"/>
        </w:rPr>
      </w:pPr>
    </w:p>
    <w:p w14:paraId="3C83D376" w14:textId="72FED6F4" w:rsidR="00F319BA" w:rsidRDefault="00F319BA" w:rsidP="00AE1494">
      <w:pPr>
        <w:jc w:val="both"/>
        <w:rPr>
          <w:rFonts w:ascii="Arial" w:hAnsi="Arial" w:cs="Arial"/>
          <w:sz w:val="20"/>
          <w:szCs w:val="20"/>
        </w:rPr>
      </w:pPr>
    </w:p>
    <w:p w14:paraId="358938D1" w14:textId="58A55351" w:rsidR="00F319BA" w:rsidRDefault="00F319BA" w:rsidP="00AE1494">
      <w:pPr>
        <w:jc w:val="both"/>
        <w:rPr>
          <w:rFonts w:ascii="Arial" w:hAnsi="Arial" w:cs="Arial"/>
          <w:sz w:val="20"/>
          <w:szCs w:val="20"/>
        </w:rPr>
      </w:pPr>
    </w:p>
    <w:p w14:paraId="597A4130" w14:textId="3571BC79" w:rsidR="00F319BA" w:rsidRDefault="00F319BA" w:rsidP="00AE1494">
      <w:pPr>
        <w:jc w:val="both"/>
        <w:rPr>
          <w:rFonts w:ascii="Arial" w:hAnsi="Arial" w:cs="Arial"/>
          <w:sz w:val="20"/>
          <w:szCs w:val="20"/>
        </w:rPr>
      </w:pPr>
    </w:p>
    <w:p w14:paraId="67583510" w14:textId="4B142CA2" w:rsidR="00F319BA" w:rsidRDefault="00F319BA" w:rsidP="00AE1494">
      <w:pPr>
        <w:jc w:val="both"/>
        <w:rPr>
          <w:rFonts w:ascii="Arial" w:hAnsi="Arial" w:cs="Arial"/>
          <w:sz w:val="20"/>
          <w:szCs w:val="20"/>
        </w:rPr>
      </w:pPr>
    </w:p>
    <w:p w14:paraId="60011A4B" w14:textId="10F9FF57" w:rsidR="00F319BA" w:rsidRDefault="00F319BA" w:rsidP="00AE1494">
      <w:pPr>
        <w:jc w:val="both"/>
        <w:rPr>
          <w:rFonts w:ascii="Arial" w:hAnsi="Arial" w:cs="Arial"/>
          <w:sz w:val="20"/>
          <w:szCs w:val="20"/>
        </w:rPr>
      </w:pPr>
    </w:p>
    <w:p w14:paraId="61C57642" w14:textId="6313D52F" w:rsidR="00F319BA" w:rsidRDefault="00F319BA" w:rsidP="00AE1494">
      <w:pPr>
        <w:jc w:val="both"/>
        <w:rPr>
          <w:rFonts w:ascii="Arial" w:hAnsi="Arial" w:cs="Arial"/>
          <w:sz w:val="20"/>
          <w:szCs w:val="20"/>
        </w:rPr>
      </w:pPr>
    </w:p>
    <w:p w14:paraId="0AE6489D" w14:textId="13D8253E" w:rsidR="00F319BA" w:rsidRDefault="00F319BA" w:rsidP="00AE1494">
      <w:pPr>
        <w:jc w:val="both"/>
        <w:rPr>
          <w:rFonts w:ascii="Arial" w:hAnsi="Arial" w:cs="Arial"/>
          <w:sz w:val="20"/>
          <w:szCs w:val="20"/>
        </w:rPr>
      </w:pPr>
    </w:p>
    <w:p w14:paraId="4292E7CB" w14:textId="4F0B7906" w:rsidR="00F319BA" w:rsidRPr="00F319BA" w:rsidRDefault="00F319BA" w:rsidP="00AE1494">
      <w:pPr>
        <w:jc w:val="both"/>
        <w:rPr>
          <w:rFonts w:ascii="Arial" w:hAnsi="Arial" w:cs="Arial"/>
          <w:sz w:val="20"/>
          <w:szCs w:val="20"/>
        </w:rPr>
      </w:pPr>
    </w:p>
    <w:tbl>
      <w:tblPr>
        <w:tblStyle w:val="Tabelamrea"/>
        <w:tblpPr w:leftFromText="141" w:rightFromText="141" w:vertAnchor="page" w:horzAnchor="margin" w:tblpXSpec="center" w:tblpY="241"/>
        <w:tblW w:w="11335" w:type="dxa"/>
        <w:tblLook w:val="04A0" w:firstRow="1" w:lastRow="0" w:firstColumn="1" w:lastColumn="0" w:noHBand="0" w:noVBand="1"/>
      </w:tblPr>
      <w:tblGrid>
        <w:gridCol w:w="846"/>
        <w:gridCol w:w="1984"/>
        <w:gridCol w:w="8505"/>
      </w:tblGrid>
      <w:tr w:rsidR="009309F8" w:rsidRPr="00F319BA" w14:paraId="6D2F0575" w14:textId="77777777" w:rsidTr="00F319BA">
        <w:tc>
          <w:tcPr>
            <w:tcW w:w="846" w:type="dxa"/>
            <w:shd w:val="clear" w:color="auto" w:fill="auto"/>
          </w:tcPr>
          <w:p w14:paraId="691466C9"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lastRenderedPageBreak/>
              <w:t>Mejnik</w:t>
            </w:r>
          </w:p>
        </w:tc>
        <w:tc>
          <w:tcPr>
            <w:tcW w:w="1984" w:type="dxa"/>
            <w:shd w:val="clear" w:color="auto" w:fill="auto"/>
          </w:tcPr>
          <w:p w14:paraId="4EB8134C"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Predviden rok izvedbe</w:t>
            </w:r>
          </w:p>
        </w:tc>
        <w:tc>
          <w:tcPr>
            <w:tcW w:w="8505" w:type="dxa"/>
            <w:shd w:val="clear" w:color="auto" w:fill="auto"/>
          </w:tcPr>
          <w:p w14:paraId="06C92221"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Opis del</w:t>
            </w:r>
          </w:p>
        </w:tc>
      </w:tr>
      <w:tr w:rsidR="009309F8" w:rsidRPr="00F319BA" w14:paraId="6DABE126" w14:textId="77777777" w:rsidTr="00F319BA">
        <w:tc>
          <w:tcPr>
            <w:tcW w:w="846" w:type="dxa"/>
            <w:shd w:val="clear" w:color="auto" w:fill="auto"/>
          </w:tcPr>
          <w:p w14:paraId="3FF13F8E" w14:textId="77777777" w:rsidR="009309F8" w:rsidRPr="00F319BA" w:rsidRDefault="009309F8" w:rsidP="00D01D99">
            <w:pPr>
              <w:jc w:val="both"/>
              <w:rPr>
                <w:rFonts w:ascii="Arial" w:hAnsi="Arial" w:cs="Arial"/>
                <w:sz w:val="20"/>
                <w:szCs w:val="20"/>
                <w:lang w:val="sl-SI"/>
              </w:rPr>
            </w:pPr>
          </w:p>
        </w:tc>
        <w:tc>
          <w:tcPr>
            <w:tcW w:w="1984" w:type="dxa"/>
            <w:shd w:val="clear" w:color="auto" w:fill="auto"/>
          </w:tcPr>
          <w:p w14:paraId="252013B6"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p>
        </w:tc>
        <w:tc>
          <w:tcPr>
            <w:tcW w:w="8505" w:type="dxa"/>
            <w:shd w:val="clear" w:color="auto" w:fill="auto"/>
          </w:tcPr>
          <w:p w14:paraId="5AA100E3"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Podpis pogodbe</w:t>
            </w:r>
          </w:p>
        </w:tc>
      </w:tr>
      <w:tr w:rsidR="009309F8" w:rsidRPr="00F319BA" w14:paraId="3132638D" w14:textId="77777777" w:rsidTr="00F319BA">
        <w:tc>
          <w:tcPr>
            <w:tcW w:w="846" w:type="dxa"/>
            <w:shd w:val="clear" w:color="auto" w:fill="auto"/>
          </w:tcPr>
          <w:p w14:paraId="75E96317" w14:textId="77777777" w:rsidR="009309F8" w:rsidRPr="00F319BA" w:rsidRDefault="009309F8" w:rsidP="00D01D99">
            <w:pPr>
              <w:jc w:val="both"/>
              <w:rPr>
                <w:rFonts w:ascii="Arial" w:hAnsi="Arial" w:cs="Arial"/>
                <w:sz w:val="20"/>
                <w:szCs w:val="20"/>
                <w:vertAlign w:val="subscript"/>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1</w:t>
            </w:r>
          </w:p>
        </w:tc>
        <w:tc>
          <w:tcPr>
            <w:tcW w:w="1984" w:type="dxa"/>
            <w:shd w:val="clear" w:color="auto" w:fill="auto"/>
          </w:tcPr>
          <w:p w14:paraId="158B65F7"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+ 1 mesec</w:t>
            </w:r>
          </w:p>
          <w:p w14:paraId="1FD36AE8" w14:textId="77777777" w:rsidR="009309F8" w:rsidRPr="00F319BA" w:rsidRDefault="009309F8" w:rsidP="00D01D99">
            <w:pPr>
              <w:rPr>
                <w:rFonts w:ascii="Arial" w:hAnsi="Arial" w:cs="Arial"/>
                <w:sz w:val="20"/>
                <w:szCs w:val="20"/>
                <w:lang w:val="sl-SI"/>
              </w:rPr>
            </w:pPr>
          </w:p>
        </w:tc>
        <w:tc>
          <w:tcPr>
            <w:tcW w:w="8505" w:type="dxa"/>
            <w:shd w:val="clear" w:color="auto" w:fill="auto"/>
          </w:tcPr>
          <w:p w14:paraId="0CB90646"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 xml:space="preserve">Nadgradnja dinamičnega simulacijskega prometnega modela z </w:t>
            </w:r>
            <w:r w:rsidRPr="00F319BA">
              <w:rPr>
                <w:rFonts w:ascii="Arial" w:hAnsi="Arial" w:cs="Arial"/>
                <w:color w:val="000000"/>
                <w:sz w:val="20"/>
                <w:szCs w:val="20"/>
                <w:lang w:val="sl-SI"/>
              </w:rPr>
              <w:t xml:space="preserve">avtomatiziranim vnosom načrtovanih in izrednih dogodkov </w:t>
            </w:r>
          </w:p>
        </w:tc>
      </w:tr>
      <w:tr w:rsidR="009309F8" w:rsidRPr="00F319BA" w14:paraId="3A9A2ADA" w14:textId="77777777" w:rsidTr="00F319BA">
        <w:tc>
          <w:tcPr>
            <w:tcW w:w="846" w:type="dxa"/>
            <w:shd w:val="clear" w:color="auto" w:fill="auto"/>
          </w:tcPr>
          <w:p w14:paraId="7521F3EF"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2</w:t>
            </w:r>
          </w:p>
        </w:tc>
        <w:tc>
          <w:tcPr>
            <w:tcW w:w="1984" w:type="dxa"/>
            <w:shd w:val="clear" w:color="auto" w:fill="auto"/>
          </w:tcPr>
          <w:p w14:paraId="3297FE41" w14:textId="77777777" w:rsidR="009309F8" w:rsidRPr="00F319BA" w:rsidRDefault="009309F8" w:rsidP="00D01D99">
            <w:pPr>
              <w:rPr>
                <w:rFonts w:ascii="Arial" w:hAnsi="Arial" w:cs="Arial"/>
                <w:sz w:val="20"/>
                <w:szCs w:val="20"/>
                <w:vertAlign w:val="subscript"/>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+ 3 meseci</w:t>
            </w:r>
          </w:p>
        </w:tc>
        <w:tc>
          <w:tcPr>
            <w:tcW w:w="8505" w:type="dxa"/>
            <w:shd w:val="clear" w:color="auto" w:fill="auto"/>
          </w:tcPr>
          <w:p w14:paraId="0C01C2C8"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sz w:val="20"/>
                <w:szCs w:val="20"/>
                <w:lang w:val="sl-SI"/>
              </w:rPr>
              <w:t>Nadgradnja dinamičnega simulacijskega prometnega modela z orodjem za srednjeročno simulacijo prometnih razmer.</w:t>
            </w:r>
          </w:p>
        </w:tc>
      </w:tr>
      <w:tr w:rsidR="009309F8" w:rsidRPr="00F319BA" w14:paraId="245A1EB4" w14:textId="77777777" w:rsidTr="00F319BA">
        <w:tc>
          <w:tcPr>
            <w:tcW w:w="846" w:type="dxa"/>
            <w:shd w:val="clear" w:color="auto" w:fill="auto"/>
          </w:tcPr>
          <w:p w14:paraId="476ACFE0"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3</w:t>
            </w:r>
          </w:p>
        </w:tc>
        <w:tc>
          <w:tcPr>
            <w:tcW w:w="1984" w:type="dxa"/>
            <w:shd w:val="clear" w:color="auto" w:fill="auto"/>
          </w:tcPr>
          <w:p w14:paraId="67B5A6AE"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+ 5 mesecev</w:t>
            </w:r>
          </w:p>
        </w:tc>
        <w:tc>
          <w:tcPr>
            <w:tcW w:w="8505" w:type="dxa"/>
            <w:shd w:val="clear" w:color="auto" w:fill="auto"/>
          </w:tcPr>
          <w:p w14:paraId="3EC8470A"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sz w:val="20"/>
                <w:szCs w:val="20"/>
                <w:lang w:val="sl-SI"/>
              </w:rPr>
              <w:t xml:space="preserve">Nadgradnja dinamičnega simulacijskega prometnega modela z </w:t>
            </w:r>
            <w:r w:rsidRPr="00F319BA">
              <w:rPr>
                <w:rFonts w:ascii="Arial" w:hAnsi="Arial" w:cs="Arial"/>
                <w:color w:val="000000"/>
                <w:sz w:val="20"/>
                <w:szCs w:val="20"/>
                <w:lang w:val="sl-SI"/>
              </w:rPr>
              <w:t xml:space="preserve">orodjem za simulacijo velikih, s prometnimi razmerami povezanih dogodkov. </w:t>
            </w:r>
          </w:p>
        </w:tc>
      </w:tr>
      <w:tr w:rsidR="009309F8" w:rsidRPr="00F319BA" w14:paraId="37D7FD12" w14:textId="77777777" w:rsidTr="00F319BA">
        <w:tc>
          <w:tcPr>
            <w:tcW w:w="846" w:type="dxa"/>
            <w:shd w:val="clear" w:color="auto" w:fill="auto"/>
          </w:tcPr>
          <w:p w14:paraId="3058B197"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4</w:t>
            </w:r>
          </w:p>
        </w:tc>
        <w:tc>
          <w:tcPr>
            <w:tcW w:w="1984" w:type="dxa"/>
            <w:shd w:val="clear" w:color="auto" w:fill="auto"/>
          </w:tcPr>
          <w:p w14:paraId="55A1AB4C"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+ 6 mesecev</w:t>
            </w:r>
          </w:p>
        </w:tc>
        <w:tc>
          <w:tcPr>
            <w:tcW w:w="8505" w:type="dxa"/>
            <w:shd w:val="clear" w:color="auto" w:fill="auto"/>
          </w:tcPr>
          <w:p w14:paraId="36355A5A" w14:textId="77777777" w:rsidR="009309F8" w:rsidRPr="00F319BA" w:rsidRDefault="009309F8" w:rsidP="00D01D99">
            <w:pPr>
              <w:jc w:val="both"/>
              <w:rPr>
                <w:rFonts w:ascii="Arial" w:hAnsi="Arial" w:cs="Arial"/>
                <w:sz w:val="20"/>
                <w:szCs w:val="20"/>
                <w:lang w:val="sl-SI"/>
              </w:rPr>
            </w:pPr>
            <w:r w:rsidRPr="00F319BA">
              <w:rPr>
                <w:rFonts w:ascii="Arial" w:hAnsi="Arial" w:cs="Arial"/>
                <w:color w:val="000000"/>
                <w:sz w:val="20"/>
                <w:szCs w:val="20"/>
                <w:lang w:val="sl-SI" w:eastAsia="en-US"/>
              </w:rPr>
              <w:t>Prva posodobitev z osveženimi podatki obstoječega</w:t>
            </w:r>
            <w:r w:rsidRPr="00F319BA">
              <w:rPr>
                <w:rFonts w:ascii="Arial" w:hAnsi="Arial" w:cs="Arial"/>
                <w:color w:val="000000"/>
                <w:sz w:val="20"/>
                <w:szCs w:val="20"/>
                <w:lang w:val="sl-SI"/>
              </w:rPr>
              <w:t xml:space="preserve"> makroskopskega 4-stopenjskega prometnega modela za urni promet za leto 2023</w:t>
            </w:r>
            <w:r w:rsidRPr="00F319BA">
              <w:rPr>
                <w:rFonts w:ascii="Arial" w:hAnsi="Arial" w:cs="Arial"/>
                <w:color w:val="000000"/>
                <w:sz w:val="20"/>
                <w:szCs w:val="20"/>
                <w:lang w:val="sl-SI" w:eastAsia="en-US"/>
              </w:rPr>
              <w:t>.</w:t>
            </w:r>
          </w:p>
        </w:tc>
      </w:tr>
      <w:tr w:rsidR="009309F8" w:rsidRPr="00F319BA" w14:paraId="5AA1AE16" w14:textId="77777777" w:rsidTr="00F319BA">
        <w:tc>
          <w:tcPr>
            <w:tcW w:w="846" w:type="dxa"/>
            <w:shd w:val="clear" w:color="auto" w:fill="auto"/>
          </w:tcPr>
          <w:p w14:paraId="7414753A"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5</w:t>
            </w:r>
          </w:p>
        </w:tc>
        <w:tc>
          <w:tcPr>
            <w:tcW w:w="1984" w:type="dxa"/>
            <w:shd w:val="clear" w:color="auto" w:fill="auto"/>
          </w:tcPr>
          <w:p w14:paraId="4FE21C2B"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+ 7 mesecev</w:t>
            </w:r>
          </w:p>
        </w:tc>
        <w:tc>
          <w:tcPr>
            <w:tcW w:w="8505" w:type="dxa"/>
            <w:shd w:val="clear" w:color="auto" w:fill="auto"/>
          </w:tcPr>
          <w:p w14:paraId="305F7F41"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Nadgradnja dinamičnega simulacijskega prometnega modela z</w:t>
            </w:r>
            <w:r w:rsidRPr="00F319BA">
              <w:rPr>
                <w:rFonts w:ascii="Arial" w:hAnsi="Arial" w:cs="Arial"/>
                <w:color w:val="000000"/>
                <w:sz w:val="20"/>
                <w:szCs w:val="20"/>
                <w:lang w:val="sl-SI"/>
              </w:rPr>
              <w:t xml:space="preserve"> orodjem za napovedi delovanja javnega potniškega prometa.</w:t>
            </w:r>
          </w:p>
        </w:tc>
      </w:tr>
      <w:tr w:rsidR="009309F8" w:rsidRPr="00F319BA" w14:paraId="53376384" w14:textId="77777777" w:rsidTr="00F319BA">
        <w:tc>
          <w:tcPr>
            <w:tcW w:w="846" w:type="dxa"/>
            <w:shd w:val="clear" w:color="auto" w:fill="auto"/>
          </w:tcPr>
          <w:p w14:paraId="07A07B28" w14:textId="77777777" w:rsidR="009309F8" w:rsidRPr="00F319BA" w:rsidRDefault="009309F8" w:rsidP="00D01D99">
            <w:pPr>
              <w:jc w:val="both"/>
              <w:rPr>
                <w:rFonts w:ascii="Arial" w:hAnsi="Arial" w:cs="Arial"/>
                <w:sz w:val="20"/>
                <w:szCs w:val="20"/>
              </w:rPr>
            </w:pPr>
            <w:r w:rsidRPr="00F319BA">
              <w:rPr>
                <w:rFonts w:ascii="Arial" w:hAnsi="Arial" w:cs="Arial"/>
                <w:sz w:val="20"/>
                <w:szCs w:val="20"/>
                <w:lang w:val="sl-SI"/>
              </w:rPr>
              <w:t>M</w:t>
            </w:r>
            <w:r w:rsidRPr="00F319BA">
              <w:rPr>
                <w:rFonts w:ascii="Arial" w:hAnsi="Arial" w:cs="Arial"/>
                <w:sz w:val="20"/>
                <w:szCs w:val="20"/>
                <w:vertAlign w:val="subscript"/>
                <w:lang w:val="sl-SI"/>
              </w:rPr>
              <w:t>6</w:t>
            </w:r>
          </w:p>
        </w:tc>
        <w:tc>
          <w:tcPr>
            <w:tcW w:w="1984" w:type="dxa"/>
            <w:shd w:val="clear" w:color="auto" w:fill="auto"/>
          </w:tcPr>
          <w:p w14:paraId="32A155FE" w14:textId="77777777" w:rsidR="009309F8" w:rsidRPr="00F319BA" w:rsidRDefault="009309F8" w:rsidP="00D01D99">
            <w:pPr>
              <w:rPr>
                <w:rFonts w:ascii="Arial" w:hAnsi="Arial" w:cs="Arial"/>
                <w:sz w:val="20"/>
                <w:szCs w:val="20"/>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+ 9 mesecev</w:t>
            </w:r>
          </w:p>
        </w:tc>
        <w:tc>
          <w:tcPr>
            <w:tcW w:w="8505" w:type="dxa"/>
            <w:shd w:val="clear" w:color="auto" w:fill="auto"/>
          </w:tcPr>
          <w:p w14:paraId="726CCE68" w14:textId="77777777" w:rsidR="009309F8" w:rsidRPr="00F319BA" w:rsidRDefault="009309F8" w:rsidP="00D01D99">
            <w:pPr>
              <w:jc w:val="both"/>
              <w:rPr>
                <w:rFonts w:ascii="Arial" w:hAnsi="Arial" w:cs="Arial"/>
                <w:sz w:val="20"/>
                <w:szCs w:val="20"/>
              </w:rPr>
            </w:pPr>
            <w:r w:rsidRPr="00F319BA">
              <w:rPr>
                <w:rFonts w:ascii="Arial" w:hAnsi="Arial" w:cs="Arial"/>
                <w:sz w:val="20"/>
                <w:szCs w:val="20"/>
                <w:lang w:val="sl-SI"/>
              </w:rPr>
              <w:t xml:space="preserve">Nadgradnja dinamičnega simulacijskega prometnega modela z </w:t>
            </w:r>
            <w:r w:rsidRPr="00F319BA">
              <w:rPr>
                <w:rFonts w:ascii="Arial" w:eastAsia="Calibri" w:hAnsi="Arial" w:cs="Arial"/>
                <w:color w:val="000000"/>
                <w:sz w:val="20"/>
                <w:szCs w:val="20"/>
                <w:lang w:val="sl-SI"/>
              </w:rPr>
              <w:t>vmesnikom za uvoz in obdelavo različnih vrst FCD podatkov.</w:t>
            </w:r>
          </w:p>
        </w:tc>
      </w:tr>
      <w:tr w:rsidR="009309F8" w:rsidRPr="00F319BA" w14:paraId="141F6B25" w14:textId="77777777" w:rsidTr="00F319BA">
        <w:tc>
          <w:tcPr>
            <w:tcW w:w="846" w:type="dxa"/>
            <w:shd w:val="clear" w:color="auto" w:fill="auto"/>
          </w:tcPr>
          <w:p w14:paraId="0EF1A2FC"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7</w:t>
            </w:r>
          </w:p>
        </w:tc>
        <w:tc>
          <w:tcPr>
            <w:tcW w:w="1984" w:type="dxa"/>
            <w:shd w:val="clear" w:color="auto" w:fill="auto"/>
          </w:tcPr>
          <w:p w14:paraId="670663D4" w14:textId="77777777" w:rsidR="009309F8" w:rsidRPr="00F319BA" w:rsidRDefault="009309F8" w:rsidP="00D01D99">
            <w:pPr>
              <w:rPr>
                <w:rFonts w:ascii="Arial" w:hAnsi="Arial" w:cs="Arial"/>
                <w:sz w:val="20"/>
                <w:szCs w:val="20"/>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w:t>
            </w:r>
            <w:r w:rsidRPr="00F319BA">
              <w:rPr>
                <w:rFonts w:ascii="Arial" w:hAnsi="Arial" w:cs="Arial"/>
                <w:sz w:val="20"/>
                <w:szCs w:val="20"/>
              </w:rPr>
              <w:t>10</w:t>
            </w:r>
            <w:r w:rsidRPr="00F319BA">
              <w:rPr>
                <w:rFonts w:ascii="Arial" w:hAnsi="Arial" w:cs="Arial"/>
                <w:sz w:val="20"/>
                <w:szCs w:val="20"/>
                <w:lang w:val="sl-SI"/>
              </w:rPr>
              <w:t xml:space="preserve"> mesecev</w:t>
            </w:r>
          </w:p>
        </w:tc>
        <w:tc>
          <w:tcPr>
            <w:tcW w:w="8505" w:type="dxa"/>
            <w:shd w:val="clear" w:color="auto" w:fill="auto"/>
          </w:tcPr>
          <w:p w14:paraId="7B30A463"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sz w:val="20"/>
                <w:szCs w:val="20"/>
                <w:lang w:val="sl-SI"/>
              </w:rPr>
              <w:t xml:space="preserve">Nadgradnja dinamičnega simulacijskega prometnega modela z vključenim </w:t>
            </w:r>
            <w:r w:rsidRPr="00F319BA">
              <w:rPr>
                <w:rFonts w:ascii="Arial" w:hAnsi="Arial" w:cs="Arial"/>
                <w:color w:val="000000"/>
                <w:sz w:val="20"/>
                <w:szCs w:val="20"/>
                <w:lang w:val="sl-SI"/>
              </w:rPr>
              <w:t>upoštevanjem podatkov avtocestnega operaterja DARS.</w:t>
            </w:r>
          </w:p>
        </w:tc>
      </w:tr>
      <w:tr w:rsidR="009309F8" w:rsidRPr="00F319BA" w14:paraId="6ABC38AC" w14:textId="77777777" w:rsidTr="00F319BA">
        <w:tc>
          <w:tcPr>
            <w:tcW w:w="846" w:type="dxa"/>
            <w:shd w:val="clear" w:color="auto" w:fill="auto"/>
          </w:tcPr>
          <w:p w14:paraId="145E239D"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8</w:t>
            </w:r>
          </w:p>
        </w:tc>
        <w:tc>
          <w:tcPr>
            <w:tcW w:w="1984" w:type="dxa"/>
            <w:shd w:val="clear" w:color="auto" w:fill="auto"/>
          </w:tcPr>
          <w:p w14:paraId="7A890836"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+ 12 mesecev</w:t>
            </w:r>
          </w:p>
        </w:tc>
        <w:tc>
          <w:tcPr>
            <w:tcW w:w="8505" w:type="dxa"/>
            <w:shd w:val="clear" w:color="auto" w:fill="auto"/>
          </w:tcPr>
          <w:p w14:paraId="760CF913"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sz w:val="20"/>
                <w:szCs w:val="20"/>
                <w:lang w:val="sl-SI"/>
              </w:rPr>
              <w:t xml:space="preserve">Nadgradnja dinamičnega simulacijskega prometnega modela z </w:t>
            </w:r>
            <w:r w:rsidRPr="00F319BA">
              <w:rPr>
                <w:rFonts w:ascii="Arial" w:hAnsi="Arial" w:cs="Arial"/>
                <w:color w:val="000000"/>
                <w:sz w:val="20"/>
                <w:szCs w:val="20"/>
                <w:lang w:val="sl-SI"/>
              </w:rPr>
              <w:t>avtomatiziranim vnosom podatkov iz sistema nadzora in vodenja prometa.</w:t>
            </w:r>
          </w:p>
        </w:tc>
      </w:tr>
      <w:tr w:rsidR="009309F8" w:rsidRPr="00F319BA" w14:paraId="7BF8A468" w14:textId="77777777" w:rsidTr="00F319BA">
        <w:tc>
          <w:tcPr>
            <w:tcW w:w="846" w:type="dxa"/>
            <w:shd w:val="clear" w:color="auto" w:fill="auto"/>
          </w:tcPr>
          <w:p w14:paraId="51D7188B"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9</w:t>
            </w:r>
          </w:p>
        </w:tc>
        <w:tc>
          <w:tcPr>
            <w:tcW w:w="1984" w:type="dxa"/>
            <w:shd w:val="clear" w:color="auto" w:fill="auto"/>
          </w:tcPr>
          <w:p w14:paraId="43D56237"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+ 14 mesecev</w:t>
            </w:r>
          </w:p>
        </w:tc>
        <w:tc>
          <w:tcPr>
            <w:tcW w:w="8505" w:type="dxa"/>
            <w:shd w:val="clear" w:color="auto" w:fill="auto"/>
          </w:tcPr>
          <w:p w14:paraId="6C25AA06"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sz w:val="20"/>
                <w:szCs w:val="20"/>
                <w:lang w:val="sl-SI"/>
              </w:rPr>
              <w:t xml:space="preserve">Nadgradnja dinamičnega simulacijskega prometnega modela z </w:t>
            </w:r>
            <w:r w:rsidRPr="00F319BA">
              <w:rPr>
                <w:rFonts w:ascii="Arial" w:eastAsia="Calibri" w:hAnsi="Arial" w:cs="Arial"/>
                <w:color w:val="000000"/>
                <w:sz w:val="20"/>
                <w:szCs w:val="20"/>
                <w:lang w:val="sl-SI"/>
              </w:rPr>
              <w:t>avtomatiziranim vnosom podatkov o vremenskih razmerah.</w:t>
            </w:r>
          </w:p>
        </w:tc>
      </w:tr>
      <w:tr w:rsidR="009309F8" w:rsidRPr="00F319BA" w14:paraId="64E7A898" w14:textId="77777777" w:rsidTr="00F319BA">
        <w:tc>
          <w:tcPr>
            <w:tcW w:w="846" w:type="dxa"/>
            <w:shd w:val="clear" w:color="auto" w:fill="auto"/>
          </w:tcPr>
          <w:p w14:paraId="0CC83048"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10</w:t>
            </w:r>
          </w:p>
        </w:tc>
        <w:tc>
          <w:tcPr>
            <w:tcW w:w="1984" w:type="dxa"/>
            <w:shd w:val="clear" w:color="auto" w:fill="auto"/>
          </w:tcPr>
          <w:p w14:paraId="76F0EF6D"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+ 16 mesecev</w:t>
            </w:r>
          </w:p>
        </w:tc>
        <w:tc>
          <w:tcPr>
            <w:tcW w:w="8505" w:type="dxa"/>
            <w:shd w:val="clear" w:color="auto" w:fill="auto"/>
          </w:tcPr>
          <w:p w14:paraId="141E2E6C"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sz w:val="20"/>
                <w:szCs w:val="20"/>
                <w:lang w:val="sl-SI"/>
              </w:rPr>
              <w:t xml:space="preserve">Nadgradnja dinamičnega simulacijskega prometnega modela z </w:t>
            </w:r>
            <w:r w:rsidRPr="00F319BA">
              <w:rPr>
                <w:rFonts w:ascii="Arial" w:hAnsi="Arial" w:cs="Arial"/>
                <w:color w:val="000000"/>
                <w:sz w:val="20"/>
                <w:szCs w:val="20"/>
                <w:lang w:val="sl-SI"/>
              </w:rPr>
              <w:t>vmesnikom za čezmejno povezavo z dinamičnimi simulacijskimi prometnimi modeli sosednjih držav.</w:t>
            </w:r>
          </w:p>
        </w:tc>
      </w:tr>
      <w:tr w:rsidR="009309F8" w:rsidRPr="00F319BA" w14:paraId="524D65A9" w14:textId="77777777" w:rsidTr="00F319BA">
        <w:tc>
          <w:tcPr>
            <w:tcW w:w="846" w:type="dxa"/>
            <w:shd w:val="clear" w:color="auto" w:fill="auto"/>
          </w:tcPr>
          <w:p w14:paraId="263BB460"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11</w:t>
            </w:r>
          </w:p>
        </w:tc>
        <w:tc>
          <w:tcPr>
            <w:tcW w:w="1984" w:type="dxa"/>
            <w:shd w:val="clear" w:color="auto" w:fill="auto"/>
          </w:tcPr>
          <w:p w14:paraId="5B838297"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+ 18 mesecev</w:t>
            </w:r>
          </w:p>
          <w:p w14:paraId="5F35D224" w14:textId="77777777" w:rsidR="009309F8" w:rsidRPr="00F319BA" w:rsidRDefault="009309F8" w:rsidP="00D01D99">
            <w:pPr>
              <w:rPr>
                <w:rFonts w:ascii="Arial" w:hAnsi="Arial" w:cs="Arial"/>
                <w:sz w:val="20"/>
                <w:szCs w:val="20"/>
                <w:lang w:val="sl-SI"/>
              </w:rPr>
            </w:pPr>
          </w:p>
        </w:tc>
        <w:tc>
          <w:tcPr>
            <w:tcW w:w="8505" w:type="dxa"/>
            <w:shd w:val="clear" w:color="auto" w:fill="auto"/>
          </w:tcPr>
          <w:p w14:paraId="2ECB8F83" w14:textId="77777777" w:rsidR="009309F8" w:rsidRPr="00F319BA" w:rsidRDefault="009309F8" w:rsidP="00D01D99">
            <w:pPr>
              <w:jc w:val="both"/>
              <w:rPr>
                <w:rFonts w:ascii="Arial" w:hAnsi="Arial" w:cs="Arial"/>
                <w:sz w:val="20"/>
                <w:szCs w:val="20"/>
                <w:lang w:val="sl-SI"/>
              </w:rPr>
            </w:pPr>
            <w:r w:rsidRPr="00F319BA">
              <w:rPr>
                <w:rFonts w:ascii="Arial" w:hAnsi="Arial" w:cs="Arial"/>
                <w:color w:val="000000"/>
                <w:sz w:val="20"/>
                <w:szCs w:val="20"/>
                <w:lang w:val="sl-SI" w:eastAsia="en-US"/>
              </w:rPr>
              <w:t>Druga posodobitev z osveženimi podatki obstoječega</w:t>
            </w:r>
            <w:r w:rsidRPr="00F319BA">
              <w:rPr>
                <w:rFonts w:ascii="Arial" w:hAnsi="Arial" w:cs="Arial"/>
                <w:color w:val="000000"/>
                <w:sz w:val="20"/>
                <w:szCs w:val="20"/>
                <w:lang w:val="sl-SI"/>
              </w:rPr>
              <w:t xml:space="preserve"> makroskopskega 4-stopenjskega prometnega modela za urni promet za leto 2024</w:t>
            </w:r>
          </w:p>
        </w:tc>
      </w:tr>
      <w:tr w:rsidR="009309F8" w:rsidRPr="00F319BA" w14:paraId="46374A54" w14:textId="77777777" w:rsidTr="00F319BA">
        <w:tc>
          <w:tcPr>
            <w:tcW w:w="846" w:type="dxa"/>
            <w:shd w:val="clear" w:color="auto" w:fill="auto"/>
          </w:tcPr>
          <w:p w14:paraId="7E41F2C3"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12</w:t>
            </w:r>
          </w:p>
        </w:tc>
        <w:tc>
          <w:tcPr>
            <w:tcW w:w="1984" w:type="dxa"/>
            <w:shd w:val="clear" w:color="auto" w:fill="auto"/>
          </w:tcPr>
          <w:p w14:paraId="430B1209"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+ 20 mesecev</w:t>
            </w:r>
          </w:p>
        </w:tc>
        <w:tc>
          <w:tcPr>
            <w:tcW w:w="8505" w:type="dxa"/>
            <w:shd w:val="clear" w:color="auto" w:fill="auto"/>
          </w:tcPr>
          <w:p w14:paraId="1ABFAC07"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sz w:val="20"/>
                <w:szCs w:val="20"/>
                <w:lang w:val="sl-SI"/>
              </w:rPr>
              <w:t xml:space="preserve">Nadgradnja dinamičnega simulacijskega prometnega modela z vključenim </w:t>
            </w:r>
            <w:r w:rsidRPr="00F319BA">
              <w:rPr>
                <w:rFonts w:ascii="Arial" w:hAnsi="Arial" w:cs="Arial"/>
                <w:color w:val="000000"/>
                <w:sz w:val="20"/>
                <w:szCs w:val="20"/>
                <w:lang w:val="sl-SI"/>
              </w:rPr>
              <w:t xml:space="preserve">orodjem za zaledno izračunavanje </w:t>
            </w:r>
            <w:proofErr w:type="spellStart"/>
            <w:r w:rsidRPr="00F319BA">
              <w:rPr>
                <w:rFonts w:ascii="Arial" w:hAnsi="Arial" w:cs="Arial"/>
                <w:color w:val="000000"/>
                <w:sz w:val="20"/>
                <w:szCs w:val="20"/>
                <w:lang w:val="sl-SI"/>
              </w:rPr>
              <w:t>multimodalnega</w:t>
            </w:r>
            <w:proofErr w:type="spellEnd"/>
            <w:r w:rsidRPr="00F319BA">
              <w:rPr>
                <w:rFonts w:ascii="Arial" w:hAnsi="Arial" w:cs="Arial"/>
                <w:color w:val="000000"/>
                <w:sz w:val="20"/>
                <w:szCs w:val="20"/>
                <w:lang w:val="sl-SI"/>
              </w:rPr>
              <w:t xml:space="preserve"> usmerjanja prometa.</w:t>
            </w:r>
          </w:p>
        </w:tc>
      </w:tr>
      <w:tr w:rsidR="009309F8" w:rsidRPr="00F319BA" w14:paraId="19B30143" w14:textId="77777777" w:rsidTr="00F319BA">
        <w:tc>
          <w:tcPr>
            <w:tcW w:w="846" w:type="dxa"/>
            <w:shd w:val="clear" w:color="auto" w:fill="auto"/>
          </w:tcPr>
          <w:p w14:paraId="522B64C9"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13</w:t>
            </w:r>
          </w:p>
        </w:tc>
        <w:tc>
          <w:tcPr>
            <w:tcW w:w="1984" w:type="dxa"/>
            <w:shd w:val="clear" w:color="auto" w:fill="auto"/>
          </w:tcPr>
          <w:p w14:paraId="65C65EEA"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+ 22 mesecev</w:t>
            </w:r>
          </w:p>
        </w:tc>
        <w:tc>
          <w:tcPr>
            <w:tcW w:w="8505" w:type="dxa"/>
            <w:shd w:val="clear" w:color="auto" w:fill="auto"/>
          </w:tcPr>
          <w:p w14:paraId="0634266E"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sz w:val="20"/>
                <w:szCs w:val="20"/>
                <w:lang w:val="sl-SI"/>
              </w:rPr>
              <w:t xml:space="preserve">Nadgradnja dinamičnega simulacijskega prometnega modela z </w:t>
            </w:r>
            <w:r w:rsidRPr="00F319BA">
              <w:rPr>
                <w:rFonts w:ascii="Arial" w:hAnsi="Arial" w:cs="Arial"/>
                <w:color w:val="000000"/>
                <w:sz w:val="20"/>
                <w:szCs w:val="20"/>
                <w:lang w:val="sl-SI"/>
              </w:rPr>
              <w:t>avtomatiziranim vnosom potrjenih zapor cest iz Nacionalne evidence zapor.</w:t>
            </w:r>
          </w:p>
        </w:tc>
      </w:tr>
      <w:tr w:rsidR="009309F8" w:rsidRPr="00F319BA" w14:paraId="577845F5" w14:textId="77777777" w:rsidTr="00F319BA">
        <w:tc>
          <w:tcPr>
            <w:tcW w:w="846" w:type="dxa"/>
            <w:shd w:val="clear" w:color="auto" w:fill="auto"/>
          </w:tcPr>
          <w:p w14:paraId="03441CC5"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14</w:t>
            </w:r>
          </w:p>
        </w:tc>
        <w:tc>
          <w:tcPr>
            <w:tcW w:w="1984" w:type="dxa"/>
            <w:shd w:val="clear" w:color="auto" w:fill="auto"/>
          </w:tcPr>
          <w:p w14:paraId="6710523C"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+ 24 mesecev</w:t>
            </w:r>
          </w:p>
        </w:tc>
        <w:tc>
          <w:tcPr>
            <w:tcW w:w="8505" w:type="dxa"/>
            <w:shd w:val="clear" w:color="auto" w:fill="auto"/>
          </w:tcPr>
          <w:p w14:paraId="782FA921"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sz w:val="20"/>
                <w:szCs w:val="20"/>
                <w:lang w:val="sl-SI"/>
              </w:rPr>
              <w:t xml:space="preserve">Nadgradnja dinamičnega simulacijskega prometnega modela z </w:t>
            </w:r>
            <w:r w:rsidRPr="00F319BA">
              <w:rPr>
                <w:rFonts w:ascii="Arial" w:hAnsi="Arial" w:cs="Arial"/>
                <w:color w:val="000000"/>
                <w:sz w:val="20"/>
                <w:szCs w:val="20"/>
                <w:lang w:val="sl-SI"/>
              </w:rPr>
              <w:t>avtomatiziranim vnosom podatkov o semaforskih ciklih v pomembnejših semaforiziranih križiščih.</w:t>
            </w:r>
          </w:p>
        </w:tc>
      </w:tr>
      <w:tr w:rsidR="009309F8" w:rsidRPr="00F319BA" w14:paraId="1A13060A" w14:textId="77777777" w:rsidTr="00F319BA">
        <w:tc>
          <w:tcPr>
            <w:tcW w:w="846" w:type="dxa"/>
            <w:shd w:val="clear" w:color="auto" w:fill="auto"/>
          </w:tcPr>
          <w:p w14:paraId="3C20A24B"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15</w:t>
            </w:r>
          </w:p>
        </w:tc>
        <w:tc>
          <w:tcPr>
            <w:tcW w:w="1984" w:type="dxa"/>
            <w:shd w:val="clear" w:color="auto" w:fill="auto"/>
          </w:tcPr>
          <w:p w14:paraId="4AFEEC5D" w14:textId="77777777" w:rsidR="009309F8" w:rsidRPr="00F319BA" w:rsidRDefault="009309F8" w:rsidP="00D01D99">
            <w:pPr>
              <w:rPr>
                <w:rFonts w:ascii="Arial" w:hAnsi="Arial" w:cs="Arial"/>
                <w:sz w:val="20"/>
                <w:szCs w:val="20"/>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w:t>
            </w:r>
            <w:r w:rsidRPr="00F319BA">
              <w:rPr>
                <w:rFonts w:ascii="Arial" w:hAnsi="Arial" w:cs="Arial"/>
                <w:sz w:val="20"/>
                <w:szCs w:val="20"/>
              </w:rPr>
              <w:t>26</w:t>
            </w:r>
            <w:r w:rsidRPr="00F319BA">
              <w:rPr>
                <w:rFonts w:ascii="Arial" w:hAnsi="Arial" w:cs="Arial"/>
                <w:sz w:val="20"/>
                <w:szCs w:val="20"/>
                <w:lang w:val="sl-SI"/>
              </w:rPr>
              <w:t xml:space="preserve"> mesecev</w:t>
            </w:r>
          </w:p>
        </w:tc>
        <w:tc>
          <w:tcPr>
            <w:tcW w:w="8505" w:type="dxa"/>
            <w:shd w:val="clear" w:color="auto" w:fill="auto"/>
          </w:tcPr>
          <w:p w14:paraId="30BE92D0"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sz w:val="20"/>
                <w:szCs w:val="20"/>
                <w:lang w:val="sl-SI"/>
              </w:rPr>
              <w:t xml:space="preserve">Nadgradnja dinamičnega simulacijskega prometnega modela z </w:t>
            </w:r>
            <w:r w:rsidRPr="00F319BA">
              <w:rPr>
                <w:rFonts w:ascii="Arial" w:hAnsi="Arial" w:cs="Arial"/>
                <w:color w:val="000000"/>
                <w:sz w:val="20"/>
                <w:szCs w:val="20"/>
                <w:lang w:val="sl-SI"/>
              </w:rPr>
              <w:t>avtomatiziranim vnosom prometne signalizacije.</w:t>
            </w:r>
          </w:p>
        </w:tc>
      </w:tr>
      <w:tr w:rsidR="009309F8" w:rsidRPr="00F319BA" w14:paraId="20ED29AA" w14:textId="77777777" w:rsidTr="00F319BA">
        <w:tc>
          <w:tcPr>
            <w:tcW w:w="846" w:type="dxa"/>
            <w:shd w:val="clear" w:color="auto" w:fill="auto"/>
          </w:tcPr>
          <w:p w14:paraId="66DB6441"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16</w:t>
            </w:r>
          </w:p>
        </w:tc>
        <w:tc>
          <w:tcPr>
            <w:tcW w:w="1984" w:type="dxa"/>
            <w:shd w:val="clear" w:color="auto" w:fill="auto"/>
          </w:tcPr>
          <w:p w14:paraId="09A1FB6A"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+ 28 mesecev</w:t>
            </w:r>
          </w:p>
        </w:tc>
        <w:tc>
          <w:tcPr>
            <w:tcW w:w="8505" w:type="dxa"/>
            <w:shd w:val="clear" w:color="auto" w:fill="auto"/>
          </w:tcPr>
          <w:p w14:paraId="2636D745"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sz w:val="20"/>
                <w:szCs w:val="20"/>
                <w:lang w:val="sl-SI"/>
              </w:rPr>
              <w:t>Nadgradnja dinamičnega simulacijskega prometnega modela z nadgraditi s funkcionalnostjo za izračun in prikaz izpusta CO2.</w:t>
            </w:r>
          </w:p>
        </w:tc>
      </w:tr>
      <w:tr w:rsidR="009309F8" w:rsidRPr="00F319BA" w14:paraId="57792779" w14:textId="77777777" w:rsidTr="00F319BA">
        <w:tc>
          <w:tcPr>
            <w:tcW w:w="846" w:type="dxa"/>
            <w:shd w:val="clear" w:color="auto" w:fill="auto"/>
          </w:tcPr>
          <w:p w14:paraId="4564300E"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17</w:t>
            </w:r>
          </w:p>
        </w:tc>
        <w:tc>
          <w:tcPr>
            <w:tcW w:w="1984" w:type="dxa"/>
            <w:shd w:val="clear" w:color="auto" w:fill="auto"/>
          </w:tcPr>
          <w:p w14:paraId="2F946600"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+ 30 mesecev</w:t>
            </w:r>
          </w:p>
        </w:tc>
        <w:tc>
          <w:tcPr>
            <w:tcW w:w="8505" w:type="dxa"/>
            <w:shd w:val="clear" w:color="auto" w:fill="auto"/>
          </w:tcPr>
          <w:p w14:paraId="6B19CA77" w14:textId="77777777" w:rsidR="009309F8" w:rsidRPr="00F319BA" w:rsidRDefault="009309F8" w:rsidP="00D01D99">
            <w:pPr>
              <w:jc w:val="both"/>
              <w:rPr>
                <w:rFonts w:ascii="Arial" w:hAnsi="Arial" w:cs="Arial"/>
                <w:sz w:val="20"/>
                <w:szCs w:val="20"/>
                <w:lang w:val="sl-SI"/>
              </w:rPr>
            </w:pPr>
            <w:r w:rsidRPr="00F319BA">
              <w:rPr>
                <w:rFonts w:ascii="Arial" w:hAnsi="Arial" w:cs="Arial"/>
                <w:sz w:val="20"/>
                <w:szCs w:val="20"/>
                <w:lang w:val="sl-SI"/>
              </w:rPr>
              <w:t>Tretja posodobitev z osveženimi podatki obstoječega makroskopskega 4-stopenjskega prometnega modela za urni promet za leto 2025</w:t>
            </w:r>
          </w:p>
        </w:tc>
      </w:tr>
      <w:tr w:rsidR="009309F8" w:rsidRPr="00F319BA" w14:paraId="5FBDA820" w14:textId="77777777" w:rsidTr="00F319BA">
        <w:tc>
          <w:tcPr>
            <w:tcW w:w="846" w:type="dxa"/>
            <w:shd w:val="clear" w:color="auto" w:fill="auto"/>
          </w:tcPr>
          <w:p w14:paraId="5DEC2AB1" w14:textId="77777777" w:rsidR="009309F8" w:rsidRPr="00F319BA" w:rsidRDefault="009309F8" w:rsidP="00D01D99">
            <w:pPr>
              <w:jc w:val="both"/>
              <w:rPr>
                <w:rFonts w:ascii="Arial" w:hAnsi="Arial" w:cs="Arial"/>
                <w:sz w:val="20"/>
                <w:szCs w:val="20"/>
              </w:rPr>
            </w:pPr>
            <w:r w:rsidRPr="00F319BA">
              <w:rPr>
                <w:rFonts w:ascii="Arial" w:hAnsi="Arial" w:cs="Arial"/>
                <w:sz w:val="20"/>
                <w:szCs w:val="20"/>
                <w:lang w:val="sl-SI"/>
              </w:rPr>
              <w:t>M</w:t>
            </w:r>
            <w:r w:rsidRPr="00F319BA">
              <w:rPr>
                <w:rFonts w:ascii="Arial" w:hAnsi="Arial" w:cs="Arial"/>
                <w:sz w:val="20"/>
                <w:szCs w:val="20"/>
                <w:vertAlign w:val="subscript"/>
                <w:lang w:val="sl-SI"/>
              </w:rPr>
              <w:t>18</w:t>
            </w:r>
          </w:p>
        </w:tc>
        <w:tc>
          <w:tcPr>
            <w:tcW w:w="1984" w:type="dxa"/>
            <w:shd w:val="clear" w:color="auto" w:fill="auto"/>
          </w:tcPr>
          <w:p w14:paraId="482EAB0E"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T</w:t>
            </w:r>
            <w:r w:rsidRPr="00F319BA">
              <w:rPr>
                <w:rFonts w:ascii="Arial" w:hAnsi="Arial" w:cs="Arial"/>
                <w:sz w:val="20"/>
                <w:szCs w:val="20"/>
                <w:vertAlign w:val="subscript"/>
                <w:lang w:val="sl-SI"/>
              </w:rPr>
              <w:t xml:space="preserve">0 </w:t>
            </w:r>
            <w:r w:rsidRPr="00F319BA">
              <w:rPr>
                <w:rFonts w:ascii="Arial" w:hAnsi="Arial" w:cs="Arial"/>
                <w:sz w:val="20"/>
                <w:szCs w:val="20"/>
                <w:lang w:val="sl-SI"/>
              </w:rPr>
              <w:t>+ 32 mesecev</w:t>
            </w:r>
          </w:p>
        </w:tc>
        <w:tc>
          <w:tcPr>
            <w:tcW w:w="8505" w:type="dxa"/>
            <w:shd w:val="clear" w:color="auto" w:fill="auto"/>
          </w:tcPr>
          <w:p w14:paraId="4165215C" w14:textId="77777777" w:rsidR="009309F8" w:rsidRPr="00F319BA" w:rsidRDefault="009309F8" w:rsidP="00D01D99">
            <w:pPr>
              <w:jc w:val="both"/>
              <w:rPr>
                <w:rFonts w:ascii="Arial" w:hAnsi="Arial" w:cs="Arial"/>
                <w:color w:val="000000"/>
                <w:sz w:val="20"/>
                <w:szCs w:val="20"/>
                <w:lang w:val="sl-SI"/>
              </w:rPr>
            </w:pPr>
            <w:r w:rsidRPr="00F319BA">
              <w:rPr>
                <w:rFonts w:ascii="Arial" w:hAnsi="Arial" w:cs="Arial"/>
                <w:color w:val="000000"/>
                <w:sz w:val="20"/>
                <w:szCs w:val="20"/>
                <w:lang w:val="sl-SI"/>
              </w:rPr>
              <w:t xml:space="preserve">Začetek tekočega vzdrževanja, ki vključuje </w:t>
            </w:r>
            <w:r w:rsidRPr="00F319BA">
              <w:rPr>
                <w:rFonts w:ascii="Arial" w:hAnsi="Arial" w:cs="Arial"/>
                <w:color w:val="000000"/>
                <w:sz w:val="20"/>
                <w:szCs w:val="20"/>
                <w:lang w:val="sl-SI" w:eastAsia="en-US"/>
              </w:rPr>
              <w:t>posodobitve z osveženimi podatki obstoječega</w:t>
            </w:r>
            <w:r w:rsidRPr="00F319BA">
              <w:rPr>
                <w:rFonts w:ascii="Arial" w:hAnsi="Arial" w:cs="Arial"/>
                <w:color w:val="000000"/>
                <w:sz w:val="20"/>
                <w:szCs w:val="20"/>
                <w:lang w:val="sl-SI"/>
              </w:rPr>
              <w:t xml:space="preserve"> makroskopskega 4-stopenjskega prometnega modela za urni promet vsakih 12 mesecev.</w:t>
            </w:r>
          </w:p>
        </w:tc>
      </w:tr>
      <w:tr w:rsidR="009309F8" w:rsidRPr="00D01D99" w14:paraId="6415F835" w14:textId="77777777" w:rsidTr="00F319BA">
        <w:tc>
          <w:tcPr>
            <w:tcW w:w="846" w:type="dxa"/>
            <w:shd w:val="clear" w:color="auto" w:fill="auto"/>
          </w:tcPr>
          <w:p w14:paraId="09E7CE70" w14:textId="77777777" w:rsidR="009309F8" w:rsidRPr="00F319BA" w:rsidRDefault="009309F8" w:rsidP="00D01D99">
            <w:pPr>
              <w:jc w:val="both"/>
              <w:rPr>
                <w:rFonts w:ascii="Arial" w:hAnsi="Arial" w:cs="Arial"/>
                <w:sz w:val="20"/>
                <w:szCs w:val="20"/>
              </w:rPr>
            </w:pPr>
            <w:r w:rsidRPr="00F319BA">
              <w:rPr>
                <w:rFonts w:ascii="Arial" w:hAnsi="Arial" w:cs="Arial"/>
                <w:sz w:val="20"/>
                <w:szCs w:val="20"/>
                <w:lang w:val="sl-SI"/>
              </w:rPr>
              <w:t>M</w:t>
            </w:r>
            <w:r w:rsidRPr="00F319BA">
              <w:rPr>
                <w:rFonts w:ascii="Arial" w:hAnsi="Arial" w:cs="Arial"/>
                <w:sz w:val="20"/>
                <w:szCs w:val="20"/>
                <w:vertAlign w:val="subscript"/>
                <w:lang w:val="sl-SI"/>
              </w:rPr>
              <w:t>19</w:t>
            </w:r>
          </w:p>
        </w:tc>
        <w:tc>
          <w:tcPr>
            <w:tcW w:w="1984" w:type="dxa"/>
            <w:shd w:val="clear" w:color="auto" w:fill="auto"/>
          </w:tcPr>
          <w:p w14:paraId="1CE74700" w14:textId="77777777" w:rsidR="009309F8" w:rsidRPr="00F319BA" w:rsidRDefault="009309F8" w:rsidP="00D01D99">
            <w:pPr>
              <w:rPr>
                <w:rFonts w:ascii="Arial" w:hAnsi="Arial" w:cs="Arial"/>
                <w:sz w:val="20"/>
                <w:szCs w:val="20"/>
                <w:lang w:val="sl-SI"/>
              </w:rPr>
            </w:pPr>
            <w:r w:rsidRPr="00F319BA">
              <w:rPr>
                <w:rFonts w:ascii="Arial" w:hAnsi="Arial" w:cs="Arial"/>
                <w:sz w:val="20"/>
                <w:szCs w:val="20"/>
                <w:lang w:val="sl-SI"/>
              </w:rPr>
              <w:t>M</w:t>
            </w:r>
            <w:r w:rsidRPr="00F319BA">
              <w:rPr>
                <w:rFonts w:ascii="Arial" w:hAnsi="Arial" w:cs="Arial"/>
                <w:sz w:val="20"/>
                <w:szCs w:val="20"/>
                <w:vertAlign w:val="subscript"/>
                <w:lang w:val="sl-SI"/>
              </w:rPr>
              <w:t xml:space="preserve">18 </w:t>
            </w:r>
            <w:r w:rsidRPr="00F319BA">
              <w:rPr>
                <w:rFonts w:ascii="Arial" w:hAnsi="Arial" w:cs="Arial"/>
                <w:sz w:val="20"/>
                <w:szCs w:val="20"/>
                <w:lang w:val="sl-SI"/>
              </w:rPr>
              <w:t>+ 36 mesecev</w:t>
            </w:r>
          </w:p>
          <w:p w14:paraId="6F9B9A32" w14:textId="77777777" w:rsidR="009309F8" w:rsidRPr="00F319BA" w:rsidRDefault="009309F8" w:rsidP="00D01D99">
            <w:pPr>
              <w:rPr>
                <w:rFonts w:ascii="Arial" w:hAnsi="Arial" w:cs="Arial"/>
                <w:sz w:val="20"/>
                <w:szCs w:val="20"/>
              </w:rPr>
            </w:pPr>
            <w:r w:rsidRPr="00F319BA">
              <w:rPr>
                <w:rFonts w:ascii="Arial" w:hAnsi="Arial" w:cs="Arial"/>
                <w:sz w:val="20"/>
                <w:szCs w:val="20"/>
                <w:lang w:val="sl-SI"/>
              </w:rPr>
              <w:t>(T</w:t>
            </w:r>
            <w:r w:rsidRPr="00F319BA">
              <w:rPr>
                <w:rFonts w:ascii="Arial" w:hAnsi="Arial" w:cs="Arial"/>
                <w:sz w:val="20"/>
                <w:szCs w:val="20"/>
                <w:vertAlign w:val="subscript"/>
                <w:lang w:val="sl-SI"/>
              </w:rPr>
              <w:t>0</w:t>
            </w:r>
            <w:r w:rsidRPr="00F319BA">
              <w:rPr>
                <w:rFonts w:ascii="Arial" w:hAnsi="Arial" w:cs="Arial"/>
                <w:sz w:val="20"/>
                <w:szCs w:val="20"/>
                <w:lang w:val="sl-SI"/>
              </w:rPr>
              <w:t xml:space="preserve"> + 68 mesecev)</w:t>
            </w:r>
          </w:p>
        </w:tc>
        <w:tc>
          <w:tcPr>
            <w:tcW w:w="8505" w:type="dxa"/>
            <w:shd w:val="clear" w:color="auto" w:fill="auto"/>
          </w:tcPr>
          <w:p w14:paraId="3F777024" w14:textId="77777777" w:rsidR="009309F8" w:rsidRPr="00D01D99" w:rsidRDefault="009309F8" w:rsidP="00D01D99">
            <w:pPr>
              <w:jc w:val="both"/>
              <w:rPr>
                <w:rFonts w:ascii="Arial" w:hAnsi="Arial" w:cs="Arial"/>
                <w:color w:val="000000"/>
                <w:sz w:val="20"/>
                <w:szCs w:val="20"/>
                <w:lang w:val="sl-SI"/>
              </w:rPr>
            </w:pPr>
            <w:r w:rsidRPr="00F319BA">
              <w:rPr>
                <w:rFonts w:ascii="Arial" w:hAnsi="Arial" w:cs="Arial"/>
                <w:color w:val="000000"/>
                <w:sz w:val="20"/>
                <w:szCs w:val="20"/>
                <w:lang w:val="sl-SI"/>
              </w:rPr>
              <w:t>Zaključek tekočega vzdrževanja</w:t>
            </w:r>
          </w:p>
        </w:tc>
      </w:tr>
    </w:tbl>
    <w:p w14:paraId="6EC72B3B" w14:textId="77777777" w:rsidR="00AE1494" w:rsidRPr="00D01D99" w:rsidRDefault="00AE1494" w:rsidP="00AE1494">
      <w:pPr>
        <w:ind w:left="567" w:hanging="567"/>
        <w:rPr>
          <w:rFonts w:ascii="Arial" w:hAnsi="Arial" w:cs="Arial"/>
          <w:sz w:val="20"/>
          <w:szCs w:val="20"/>
        </w:rPr>
      </w:pPr>
    </w:p>
    <w:p w14:paraId="69D2633A" w14:textId="77777777" w:rsidR="00AE1494" w:rsidRPr="00D01D99" w:rsidRDefault="00AE1494" w:rsidP="00AE1494">
      <w:pPr>
        <w:jc w:val="both"/>
        <w:rPr>
          <w:rFonts w:ascii="Arial" w:hAnsi="Arial" w:cs="Arial"/>
          <w:color w:val="000000"/>
          <w:sz w:val="20"/>
          <w:szCs w:val="20"/>
        </w:rPr>
      </w:pPr>
      <w:r w:rsidRPr="00D01D99">
        <w:rPr>
          <w:rFonts w:ascii="Arial" w:hAnsi="Arial" w:cs="Arial"/>
          <w:color w:val="000000"/>
          <w:sz w:val="20"/>
          <w:szCs w:val="20"/>
        </w:rPr>
        <w:t>Naročniku mora biti predano:</w:t>
      </w:r>
    </w:p>
    <w:p w14:paraId="47359E62" w14:textId="77777777" w:rsidR="00AE1494" w:rsidRPr="00D01D99" w:rsidRDefault="00AE1494" w:rsidP="00AE1494">
      <w:pPr>
        <w:pStyle w:val="Odstavekseznama"/>
        <w:numPr>
          <w:ilvl w:val="0"/>
          <w:numId w:val="17"/>
        </w:numPr>
        <w:spacing w:after="0" w:line="240" w:lineRule="auto"/>
        <w:jc w:val="both"/>
        <w:rPr>
          <w:rFonts w:ascii="Arial" w:hAnsi="Arial" w:cs="Arial"/>
          <w:sz w:val="20"/>
          <w:szCs w:val="20"/>
        </w:rPr>
      </w:pPr>
      <w:r w:rsidRPr="00D01D99">
        <w:rPr>
          <w:rFonts w:ascii="Arial" w:hAnsi="Arial" w:cs="Arial"/>
          <w:sz w:val="20"/>
          <w:szCs w:val="20"/>
        </w:rPr>
        <w:t xml:space="preserve">celoten delujoč nadgrajeni dinamični simulacijski prometni model skupaj s pripadajočo programsko opremo z ustreznimi licencami, ki zagotavljajo, da prometni model v celoti deluje; </w:t>
      </w:r>
    </w:p>
    <w:p w14:paraId="6F09E82C" w14:textId="3F26DAF5" w:rsidR="00AE1494" w:rsidRPr="00D01D99" w:rsidRDefault="00AE1494" w:rsidP="00AE1494">
      <w:pPr>
        <w:pStyle w:val="Odstavekseznama"/>
        <w:numPr>
          <w:ilvl w:val="0"/>
          <w:numId w:val="17"/>
        </w:numPr>
        <w:spacing w:after="0" w:line="240" w:lineRule="auto"/>
        <w:jc w:val="both"/>
        <w:rPr>
          <w:rFonts w:ascii="Arial" w:hAnsi="Arial" w:cs="Arial"/>
          <w:sz w:val="20"/>
          <w:szCs w:val="20"/>
        </w:rPr>
      </w:pPr>
      <w:r w:rsidRPr="00D01D99">
        <w:rPr>
          <w:rFonts w:ascii="Arial" w:hAnsi="Arial" w:cs="Arial"/>
          <w:sz w:val="20"/>
          <w:szCs w:val="20"/>
        </w:rPr>
        <w:t>izvod poročila o posodobitvah in nadgradnjah dinamičnega simulacijskega prometnega modela v tiskani in digitalni obliki, ki morajo vsebovati podroben opis metodologije njegove izdelave in delovanja;</w:t>
      </w:r>
    </w:p>
    <w:p w14:paraId="6A1CC044" w14:textId="6AA603A7" w:rsidR="00AE1494" w:rsidRPr="00D01D99" w:rsidRDefault="00AE1494" w:rsidP="00AE1494">
      <w:pPr>
        <w:pStyle w:val="Odstavekseznama"/>
        <w:numPr>
          <w:ilvl w:val="0"/>
          <w:numId w:val="17"/>
        </w:numPr>
        <w:spacing w:after="0" w:line="240" w:lineRule="auto"/>
        <w:jc w:val="both"/>
        <w:rPr>
          <w:rFonts w:ascii="Arial" w:hAnsi="Arial" w:cs="Arial"/>
          <w:sz w:val="20"/>
          <w:szCs w:val="20"/>
        </w:rPr>
      </w:pPr>
      <w:r w:rsidRPr="00D01D99">
        <w:rPr>
          <w:rFonts w:ascii="Arial" w:hAnsi="Arial" w:cs="Arial"/>
          <w:sz w:val="20"/>
          <w:szCs w:val="20"/>
        </w:rPr>
        <w:t xml:space="preserve">izvod navodil za uporabo in delovanje dinamičnega simulacijskega prometnega modela v tiskani in digitalni obliki. </w:t>
      </w:r>
    </w:p>
    <w:p w14:paraId="6C08DA46" w14:textId="77777777" w:rsidR="00AE1494" w:rsidRPr="00D01D99" w:rsidRDefault="00AE1494" w:rsidP="00AE1494">
      <w:pPr>
        <w:jc w:val="both"/>
        <w:rPr>
          <w:rFonts w:ascii="Arial" w:hAnsi="Arial" w:cs="Arial"/>
          <w:color w:val="000000"/>
          <w:sz w:val="20"/>
          <w:szCs w:val="20"/>
        </w:rPr>
      </w:pPr>
    </w:p>
    <w:p w14:paraId="2AAAAD03" w14:textId="77777777" w:rsidR="00AE1494" w:rsidRPr="00D01D99" w:rsidRDefault="00AE1494" w:rsidP="00AE1494">
      <w:pPr>
        <w:jc w:val="both"/>
        <w:rPr>
          <w:rFonts w:ascii="Arial" w:hAnsi="Arial" w:cs="Arial"/>
          <w:sz w:val="20"/>
          <w:szCs w:val="20"/>
        </w:rPr>
      </w:pPr>
      <w:r w:rsidRPr="00D01D99">
        <w:rPr>
          <w:rFonts w:ascii="Arial" w:hAnsi="Arial" w:cs="Arial"/>
          <w:sz w:val="20"/>
          <w:szCs w:val="20"/>
        </w:rPr>
        <w:t>V celotnem času vzdrževanja dinamičnega simulacijskega prometnega modela mora izdelovalec naloge obveščati Naročnika o napredku izdelave naloge z mesečnimi poročili v pisni obliki. Po potrebi, vendar najmanj vsake tri mesece, se mora izdelovalec udeležiti koordinacij z naročnikom v prostorih NCUP v Dragomlju.</w:t>
      </w:r>
    </w:p>
    <w:p w14:paraId="70BC100C" w14:textId="77777777" w:rsidR="00AE1494" w:rsidRPr="00D01D99" w:rsidRDefault="00AE1494" w:rsidP="00AE1494">
      <w:pPr>
        <w:jc w:val="both"/>
        <w:rPr>
          <w:rFonts w:ascii="Arial" w:hAnsi="Arial" w:cs="Arial"/>
          <w:color w:val="000000"/>
          <w:sz w:val="20"/>
          <w:szCs w:val="20"/>
        </w:rPr>
      </w:pPr>
    </w:p>
    <w:p w14:paraId="79C092E5" w14:textId="4DB1B9B0" w:rsidR="00AE1494" w:rsidRPr="00D01D99" w:rsidRDefault="00AE1494" w:rsidP="00AE1494">
      <w:pPr>
        <w:jc w:val="both"/>
        <w:rPr>
          <w:rFonts w:ascii="Arial" w:hAnsi="Arial" w:cs="Arial"/>
          <w:color w:val="000000"/>
          <w:sz w:val="20"/>
          <w:szCs w:val="20"/>
        </w:rPr>
      </w:pPr>
      <w:r w:rsidRPr="00D01D99">
        <w:rPr>
          <w:rFonts w:ascii="Arial" w:hAnsi="Arial" w:cs="Arial"/>
          <w:color w:val="000000"/>
          <w:sz w:val="20"/>
          <w:szCs w:val="20"/>
        </w:rPr>
        <w:t xml:space="preserve">V obdobju </w:t>
      </w:r>
      <w:r w:rsidR="003B01E2" w:rsidRPr="00D01D99">
        <w:rPr>
          <w:rFonts w:ascii="Arial" w:hAnsi="Arial" w:cs="Arial"/>
          <w:color w:val="000000"/>
          <w:sz w:val="20"/>
          <w:szCs w:val="20"/>
        </w:rPr>
        <w:t xml:space="preserve">vsakega </w:t>
      </w:r>
      <w:r w:rsidRPr="00D01D99">
        <w:rPr>
          <w:rFonts w:ascii="Arial" w:hAnsi="Arial" w:cs="Arial"/>
          <w:color w:val="000000"/>
          <w:sz w:val="20"/>
          <w:szCs w:val="20"/>
        </w:rPr>
        <w:t>2 mesečnega testiranja mora izdelovalec izvesti izobraževanje strokovnega kadra s področja prometa (v trajanju 80 ur) v NCUP za uporabo dinamičnega simulacijskega prometnega modela. Izobraževanje mora potekati v NCUP v delovnih dneh med 8. in 16. uro. Cilj izobraževanja je, da bo strokovni kader po zaključku izobraževanja sposoben samostojno upravljati in uporabljati dinamični simulacijski prometni model.</w:t>
      </w:r>
    </w:p>
    <w:p w14:paraId="6BD042D1" w14:textId="77777777" w:rsidR="00AE1494" w:rsidRPr="00D01D99" w:rsidRDefault="00AE1494" w:rsidP="00AE1494">
      <w:pPr>
        <w:jc w:val="both"/>
        <w:rPr>
          <w:rFonts w:ascii="Arial" w:hAnsi="Arial" w:cs="Arial"/>
          <w:color w:val="000000"/>
          <w:sz w:val="20"/>
          <w:szCs w:val="20"/>
        </w:rPr>
      </w:pPr>
    </w:p>
    <w:p w14:paraId="2FA02DDC" w14:textId="77777777" w:rsidR="00AE1494" w:rsidRPr="00D01D99" w:rsidRDefault="00AE1494" w:rsidP="00AE1494">
      <w:pPr>
        <w:jc w:val="both"/>
        <w:rPr>
          <w:rFonts w:ascii="Arial" w:hAnsi="Arial" w:cs="Arial"/>
          <w:color w:val="000000"/>
          <w:sz w:val="20"/>
          <w:szCs w:val="20"/>
        </w:rPr>
      </w:pPr>
      <w:r w:rsidRPr="00D01D99">
        <w:rPr>
          <w:rFonts w:ascii="Arial" w:hAnsi="Arial" w:cs="Arial"/>
          <w:color w:val="000000"/>
          <w:sz w:val="20"/>
          <w:szCs w:val="20"/>
        </w:rPr>
        <w:t>Po prevzemu posodobljenega in nadgrajenega dinamičnega simulacijskega prometnega modela mora izdelovalec jamčiti 24 mesečno garancijsko obdobje za odpravo napak.</w:t>
      </w:r>
    </w:p>
    <w:p w14:paraId="7D6773D3" w14:textId="77777777" w:rsidR="00AE1494" w:rsidRPr="00D01D99" w:rsidRDefault="00AE1494" w:rsidP="00AE1494">
      <w:pPr>
        <w:jc w:val="both"/>
        <w:rPr>
          <w:rFonts w:ascii="Arial" w:hAnsi="Arial" w:cs="Arial"/>
          <w:color w:val="000000"/>
          <w:sz w:val="20"/>
          <w:szCs w:val="20"/>
        </w:rPr>
      </w:pPr>
      <w:r w:rsidRPr="00D01D99">
        <w:rPr>
          <w:rFonts w:ascii="Arial" w:hAnsi="Arial" w:cs="Arial"/>
          <w:color w:val="000000"/>
          <w:sz w:val="20"/>
          <w:szCs w:val="20"/>
        </w:rPr>
        <w:lastRenderedPageBreak/>
        <w:t xml:space="preserve">Po vzpostavitvi posodobljenega in nadgrajenega dinamičnega simulacijskega prometnega modela je treba za obdobje treh let zagotoviti vzdrževanje licence programskega orodja ter prometnega modela. </w:t>
      </w:r>
    </w:p>
    <w:p w14:paraId="3AEC2BD8" w14:textId="4B91997C" w:rsidR="00AE1494" w:rsidRPr="00D01D99" w:rsidRDefault="00AE1494" w:rsidP="00AE1494">
      <w:pPr>
        <w:rPr>
          <w:rFonts w:ascii="Arial" w:hAnsi="Arial" w:cs="Arial"/>
          <w:color w:val="000000"/>
          <w:sz w:val="20"/>
          <w:szCs w:val="20"/>
        </w:rPr>
      </w:pPr>
    </w:p>
    <w:p w14:paraId="115ACC99" w14:textId="77777777" w:rsidR="00AE1494" w:rsidRPr="00D01D99" w:rsidRDefault="00AE1494" w:rsidP="00AE1494">
      <w:pPr>
        <w:rPr>
          <w:rFonts w:ascii="Arial" w:hAnsi="Arial" w:cs="Arial"/>
          <w:color w:val="000000"/>
          <w:sz w:val="20"/>
          <w:szCs w:val="20"/>
        </w:rPr>
      </w:pPr>
      <w:r w:rsidRPr="00D01D99">
        <w:rPr>
          <w:rFonts w:ascii="Arial" w:hAnsi="Arial" w:cs="Arial"/>
          <w:color w:val="000000"/>
          <w:sz w:val="20"/>
          <w:szCs w:val="20"/>
        </w:rPr>
        <w:t>Vzdrževanje licence pomeni:</w:t>
      </w:r>
    </w:p>
    <w:p w14:paraId="6367B5DD" w14:textId="77777777" w:rsidR="00AE1494" w:rsidRPr="00D01D99" w:rsidRDefault="00AE1494" w:rsidP="00AE1494">
      <w:pPr>
        <w:pStyle w:val="Odstavekseznama"/>
        <w:numPr>
          <w:ilvl w:val="0"/>
          <w:numId w:val="17"/>
        </w:numPr>
        <w:spacing w:after="0" w:line="240" w:lineRule="auto"/>
        <w:jc w:val="both"/>
        <w:rPr>
          <w:rFonts w:ascii="Arial" w:hAnsi="Arial" w:cs="Arial"/>
          <w:sz w:val="20"/>
          <w:szCs w:val="20"/>
        </w:rPr>
      </w:pPr>
      <w:r w:rsidRPr="00D01D99">
        <w:rPr>
          <w:rFonts w:ascii="Arial" w:hAnsi="Arial" w:cs="Arial"/>
          <w:sz w:val="20"/>
          <w:szCs w:val="20"/>
        </w:rPr>
        <w:t xml:space="preserve">zagotavljanje vseh posodobitev in nadgradenj programskega orodja, v okviru katerega: </w:t>
      </w:r>
    </w:p>
    <w:p w14:paraId="1CB8C68A" w14:textId="77777777" w:rsidR="00AE1494" w:rsidRPr="00D01D99" w:rsidRDefault="00AE1494" w:rsidP="00AE1494">
      <w:pPr>
        <w:pStyle w:val="Odstavekseznama"/>
        <w:numPr>
          <w:ilvl w:val="1"/>
          <w:numId w:val="17"/>
        </w:numPr>
        <w:spacing w:after="0" w:line="240" w:lineRule="auto"/>
        <w:jc w:val="both"/>
        <w:rPr>
          <w:rFonts w:ascii="Arial" w:hAnsi="Arial" w:cs="Arial"/>
          <w:sz w:val="20"/>
          <w:szCs w:val="20"/>
        </w:rPr>
      </w:pPr>
      <w:r w:rsidRPr="00D01D99">
        <w:rPr>
          <w:rFonts w:ascii="Arial" w:hAnsi="Arial" w:cs="Arial"/>
          <w:sz w:val="20"/>
          <w:szCs w:val="20"/>
        </w:rPr>
        <w:t>naročniku v roku 10 dni od prejema nove verzije s strani proizvajalca zagotovi najmanj eno nadgradnjo programske opreme letno,</w:t>
      </w:r>
    </w:p>
    <w:p w14:paraId="77A55B25" w14:textId="77777777" w:rsidR="00AE1494" w:rsidRPr="00D01D99" w:rsidRDefault="00AE1494" w:rsidP="00AE1494">
      <w:pPr>
        <w:pStyle w:val="Odstavekseznama"/>
        <w:numPr>
          <w:ilvl w:val="1"/>
          <w:numId w:val="17"/>
        </w:numPr>
        <w:spacing w:after="0" w:line="240" w:lineRule="auto"/>
        <w:jc w:val="both"/>
        <w:rPr>
          <w:rFonts w:ascii="Arial" w:hAnsi="Arial" w:cs="Arial"/>
          <w:sz w:val="20"/>
          <w:szCs w:val="20"/>
        </w:rPr>
      </w:pPr>
      <w:r w:rsidRPr="00D01D99">
        <w:rPr>
          <w:rFonts w:ascii="Arial" w:hAnsi="Arial" w:cs="Arial"/>
          <w:sz w:val="20"/>
          <w:szCs w:val="20"/>
        </w:rPr>
        <w:t>naročnika redno obvešča o popravkih tekoče verzije programa,</w:t>
      </w:r>
    </w:p>
    <w:p w14:paraId="1DA6916E" w14:textId="77777777" w:rsidR="00AE1494" w:rsidRPr="00D01D99" w:rsidRDefault="00AE1494" w:rsidP="00AE1494">
      <w:pPr>
        <w:pStyle w:val="Odstavekseznama"/>
        <w:numPr>
          <w:ilvl w:val="1"/>
          <w:numId w:val="17"/>
        </w:numPr>
        <w:spacing w:after="0" w:line="240" w:lineRule="auto"/>
        <w:jc w:val="both"/>
        <w:rPr>
          <w:rFonts w:ascii="Arial" w:hAnsi="Arial" w:cs="Arial"/>
          <w:sz w:val="20"/>
          <w:szCs w:val="20"/>
        </w:rPr>
      </w:pPr>
      <w:r w:rsidRPr="00D01D99">
        <w:rPr>
          <w:rFonts w:ascii="Arial" w:hAnsi="Arial" w:cs="Arial"/>
          <w:sz w:val="20"/>
          <w:szCs w:val="20"/>
        </w:rPr>
        <w:t>pomoč (e-mail, telefon) za uporabnike,</w:t>
      </w:r>
    </w:p>
    <w:p w14:paraId="1A25ED86" w14:textId="77777777" w:rsidR="00AE1494" w:rsidRPr="00D01D99" w:rsidRDefault="00AE1494" w:rsidP="00AE1494">
      <w:pPr>
        <w:pStyle w:val="Odstavekseznama"/>
        <w:numPr>
          <w:ilvl w:val="0"/>
          <w:numId w:val="17"/>
        </w:numPr>
        <w:spacing w:after="0" w:line="240" w:lineRule="auto"/>
        <w:jc w:val="both"/>
        <w:rPr>
          <w:rFonts w:ascii="Arial" w:hAnsi="Arial" w:cs="Arial"/>
          <w:sz w:val="20"/>
          <w:szCs w:val="20"/>
        </w:rPr>
      </w:pPr>
      <w:r w:rsidRPr="00D01D99">
        <w:rPr>
          <w:rFonts w:ascii="Arial" w:hAnsi="Arial" w:cs="Arial"/>
          <w:sz w:val="20"/>
          <w:szCs w:val="20"/>
        </w:rPr>
        <w:t xml:space="preserve">odpravljanje težav in napak v delovanju programske opreme v roku 14 dni od dne, ko izvajalec prejme pisno obvestilo naročnika, oziroma skladno z dogovorom med Naročnikom in Izvajalcem. </w:t>
      </w:r>
    </w:p>
    <w:p w14:paraId="3C15E8E0" w14:textId="77777777" w:rsidR="00AE1494" w:rsidRPr="00D01D99" w:rsidRDefault="00AE1494" w:rsidP="00AE1494">
      <w:pPr>
        <w:rPr>
          <w:rFonts w:ascii="Arial" w:hAnsi="Arial" w:cs="Arial"/>
          <w:color w:val="000000"/>
          <w:sz w:val="20"/>
          <w:szCs w:val="20"/>
        </w:rPr>
      </w:pPr>
    </w:p>
    <w:p w14:paraId="2F939FE2" w14:textId="77777777" w:rsidR="00AE1494" w:rsidRPr="00D01D99" w:rsidRDefault="00AE1494" w:rsidP="00AE1494">
      <w:pPr>
        <w:rPr>
          <w:rFonts w:ascii="Arial" w:hAnsi="Arial" w:cs="Arial"/>
          <w:sz w:val="20"/>
          <w:szCs w:val="20"/>
        </w:rPr>
      </w:pPr>
      <w:r w:rsidRPr="00D01D99">
        <w:rPr>
          <w:rFonts w:ascii="Arial" w:hAnsi="Arial" w:cs="Arial"/>
          <w:color w:val="000000"/>
          <w:sz w:val="20"/>
          <w:szCs w:val="20"/>
        </w:rPr>
        <w:t xml:space="preserve">Vzdrževanja prometnega modela pomeni </w:t>
      </w:r>
      <w:r w:rsidRPr="00D01D99">
        <w:rPr>
          <w:rFonts w:ascii="Arial" w:hAnsi="Arial" w:cs="Arial"/>
          <w:sz w:val="20"/>
          <w:szCs w:val="20"/>
        </w:rPr>
        <w:t xml:space="preserve">odpravljanje težav in napak v </w:t>
      </w:r>
      <w:r w:rsidRPr="00D01D99">
        <w:rPr>
          <w:rFonts w:ascii="Arial" w:hAnsi="Arial" w:cs="Arial"/>
          <w:color w:val="000000"/>
          <w:sz w:val="20"/>
          <w:szCs w:val="20"/>
        </w:rPr>
        <w:t xml:space="preserve">dinamičnem simulacijskem </w:t>
      </w:r>
      <w:r w:rsidRPr="00D01D99">
        <w:rPr>
          <w:rFonts w:ascii="Arial" w:hAnsi="Arial" w:cs="Arial"/>
          <w:sz w:val="20"/>
          <w:szCs w:val="20"/>
        </w:rPr>
        <w:t>prometnem modelu v roku 14 dni od dne, ko izvajalec prejme pisno obvestilo naročnika, oziroma skladno z dogovorom med Naročnikom in Izvajalcem.</w:t>
      </w:r>
    </w:p>
    <w:p w14:paraId="6199E39B" w14:textId="59C1B9AE" w:rsidR="00E7345D" w:rsidRPr="00D01D99" w:rsidRDefault="00D44C57" w:rsidP="001C471B">
      <w:pPr>
        <w:pStyle w:val="Naslov1"/>
        <w:rPr>
          <w:rFonts w:ascii="Arial" w:hAnsi="Arial" w:cs="Arial"/>
        </w:rPr>
      </w:pPr>
      <w:bookmarkStart w:id="7" w:name="_Toc159589773"/>
      <w:r w:rsidRPr="00D01D99">
        <w:rPr>
          <w:rFonts w:ascii="Arial" w:hAnsi="Arial" w:cs="Arial"/>
        </w:rPr>
        <w:t>STROJNA IN SISTEMSKA PROGRAMSKA OPREMA MZI, NCUP</w:t>
      </w:r>
      <w:bookmarkEnd w:id="7"/>
      <w:r w:rsidRPr="00D01D99">
        <w:rPr>
          <w:rFonts w:ascii="Arial" w:hAnsi="Arial" w:cs="Arial"/>
        </w:rPr>
        <w:t xml:space="preserve"> </w:t>
      </w:r>
    </w:p>
    <w:p w14:paraId="67BD94F6" w14:textId="77777777" w:rsidR="00E7345D" w:rsidRPr="00D01D99" w:rsidRDefault="00E7345D" w:rsidP="05A00706">
      <w:pPr>
        <w:spacing w:before="60" w:after="120"/>
        <w:jc w:val="both"/>
        <w:rPr>
          <w:rFonts w:ascii="Arial" w:hAnsi="Arial" w:cs="Arial"/>
          <w:sz w:val="20"/>
          <w:szCs w:val="20"/>
        </w:rPr>
      </w:pPr>
      <w:r w:rsidRPr="00D01D99">
        <w:rPr>
          <w:rFonts w:ascii="Arial" w:hAnsi="Arial" w:cs="Arial"/>
          <w:sz w:val="20"/>
          <w:szCs w:val="20"/>
        </w:rPr>
        <w:t>Vso potrebno operativno strojno in komunikacijsko opremo ter sistemsko programsko opremo zagotovi Nacionalni center za upravljanje prometa pred zaključkom izvedbe del predmetnega javnega naročila.</w:t>
      </w:r>
    </w:p>
    <w:p w14:paraId="0322051B" w14:textId="44E8F397" w:rsidR="00E7345D" w:rsidRPr="00D01D99" w:rsidRDefault="00E7345D" w:rsidP="05A00706">
      <w:pPr>
        <w:spacing w:before="60" w:after="120"/>
        <w:jc w:val="both"/>
        <w:rPr>
          <w:rFonts w:ascii="Arial" w:hAnsi="Arial" w:cs="Arial"/>
          <w:sz w:val="20"/>
          <w:szCs w:val="20"/>
        </w:rPr>
      </w:pPr>
      <w:r w:rsidRPr="00D01D99">
        <w:rPr>
          <w:rFonts w:ascii="Arial" w:hAnsi="Arial" w:cs="Arial"/>
          <w:sz w:val="20"/>
          <w:szCs w:val="20"/>
        </w:rPr>
        <w:t>Za potrebe razvoja in testiranja mora izvajalec vzpostaviti okolje na osnovi lastne strojne in sistemske programske opreme, produkcijska rešitev se namesti najkasneje ob zaključku projekta.</w:t>
      </w:r>
      <w:r w:rsidR="6CC3EEAA" w:rsidRPr="00D01D99">
        <w:rPr>
          <w:rFonts w:ascii="Arial" w:hAnsi="Arial" w:cs="Arial"/>
          <w:sz w:val="20"/>
          <w:szCs w:val="20"/>
        </w:rPr>
        <w:t xml:space="preserve"> Izvajalec mora po zaključeni fazi testiranja naročniku posredovati </w:t>
      </w:r>
      <w:r w:rsidR="5A988FC2" w:rsidRPr="00D01D99">
        <w:rPr>
          <w:rFonts w:ascii="Arial" w:hAnsi="Arial" w:cs="Arial"/>
          <w:sz w:val="20"/>
          <w:szCs w:val="20"/>
        </w:rPr>
        <w:t xml:space="preserve">podatke za </w:t>
      </w:r>
      <w:r w:rsidR="6CC3EEAA" w:rsidRPr="00D01D99">
        <w:rPr>
          <w:rFonts w:ascii="Arial" w:hAnsi="Arial" w:cs="Arial"/>
          <w:sz w:val="20"/>
          <w:szCs w:val="20"/>
        </w:rPr>
        <w:t>optimalno konfiguracijo</w:t>
      </w:r>
      <w:r w:rsidR="647ED421" w:rsidRPr="00D01D99">
        <w:rPr>
          <w:rFonts w:ascii="Arial" w:hAnsi="Arial" w:cs="Arial"/>
          <w:sz w:val="20"/>
          <w:szCs w:val="20"/>
        </w:rPr>
        <w:t xml:space="preserve"> strojne in sistemske programske opreme.</w:t>
      </w:r>
      <w:r w:rsidR="6B647883" w:rsidRPr="00D01D99">
        <w:rPr>
          <w:rFonts w:ascii="Arial" w:hAnsi="Arial" w:cs="Arial"/>
          <w:sz w:val="20"/>
          <w:szCs w:val="20"/>
        </w:rPr>
        <w:t xml:space="preserve"> </w:t>
      </w:r>
    </w:p>
    <w:p w14:paraId="5CC0D331" w14:textId="38B23D72" w:rsidR="00E7345D" w:rsidRPr="00D01D99" w:rsidRDefault="6B647883" w:rsidP="05A00706">
      <w:pPr>
        <w:spacing w:before="60" w:after="120"/>
        <w:jc w:val="both"/>
        <w:rPr>
          <w:rFonts w:ascii="Arial" w:hAnsi="Arial" w:cs="Arial"/>
          <w:sz w:val="20"/>
          <w:szCs w:val="20"/>
        </w:rPr>
      </w:pPr>
      <w:r w:rsidRPr="00D01D99">
        <w:rPr>
          <w:rFonts w:ascii="Arial" w:hAnsi="Arial" w:cs="Arial"/>
          <w:sz w:val="20"/>
          <w:szCs w:val="20"/>
        </w:rPr>
        <w:t>Izvajalec mora kjerkoli je to mogoče uporabljati odprtokodne programske rešitve vključno z uporabo programskih jezikov</w:t>
      </w:r>
      <w:r w:rsidR="3293BE7A" w:rsidRPr="00D01D99">
        <w:rPr>
          <w:rFonts w:ascii="Arial" w:hAnsi="Arial" w:cs="Arial"/>
          <w:sz w:val="20"/>
          <w:szCs w:val="20"/>
        </w:rPr>
        <w:t>.</w:t>
      </w:r>
    </w:p>
    <w:p w14:paraId="642FF514" w14:textId="77777777" w:rsidR="00D44C57" w:rsidRPr="00D01D99" w:rsidRDefault="00D44C57" w:rsidP="00D44C57">
      <w:pPr>
        <w:pStyle w:val="Naslov1"/>
        <w:rPr>
          <w:rFonts w:ascii="Arial" w:hAnsi="Arial" w:cs="Arial"/>
        </w:rPr>
      </w:pPr>
      <w:bookmarkStart w:id="8" w:name="_Toc159588335"/>
      <w:bookmarkStart w:id="9" w:name="_Toc159589774"/>
      <w:r w:rsidRPr="00D01D99">
        <w:rPr>
          <w:rFonts w:ascii="Arial" w:hAnsi="Arial" w:cs="Arial"/>
        </w:rPr>
        <w:t>NEFUNKCIONALNE IN METODOLOŠKE ZAHTEVE</w:t>
      </w:r>
      <w:bookmarkEnd w:id="8"/>
      <w:bookmarkEnd w:id="9"/>
    </w:p>
    <w:p w14:paraId="1ED9F72E" w14:textId="77777777" w:rsidR="00D44C57" w:rsidRPr="00D01D99" w:rsidRDefault="00D44C57" w:rsidP="00D44C57">
      <w:pPr>
        <w:spacing w:before="60" w:after="120"/>
        <w:jc w:val="both"/>
        <w:rPr>
          <w:rFonts w:ascii="Arial" w:hAnsi="Arial" w:cs="Arial"/>
          <w:sz w:val="20"/>
          <w:szCs w:val="20"/>
        </w:rPr>
      </w:pPr>
    </w:p>
    <w:p w14:paraId="2AEC5D4E" w14:textId="77777777" w:rsidR="00D44C57" w:rsidRPr="00D01D99" w:rsidRDefault="00D44C57" w:rsidP="00D44C57">
      <w:pPr>
        <w:pStyle w:val="Odstavekseznama"/>
        <w:numPr>
          <w:ilvl w:val="0"/>
          <w:numId w:val="15"/>
        </w:numPr>
        <w:spacing w:before="60" w:after="120" w:line="256" w:lineRule="auto"/>
        <w:jc w:val="both"/>
        <w:rPr>
          <w:rFonts w:ascii="Arial" w:hAnsi="Arial" w:cs="Arial"/>
          <w:b/>
          <w:bCs/>
          <w:sz w:val="20"/>
          <w:szCs w:val="20"/>
        </w:rPr>
      </w:pPr>
      <w:r w:rsidRPr="00D01D99">
        <w:rPr>
          <w:rFonts w:ascii="Arial" w:hAnsi="Arial" w:cs="Arial"/>
          <w:b/>
          <w:bCs/>
          <w:sz w:val="20"/>
          <w:szCs w:val="20"/>
        </w:rPr>
        <w:t xml:space="preserve">Uporabnost </w:t>
      </w:r>
    </w:p>
    <w:p w14:paraId="48C438A6"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Rešitev mora zagotavljati enostavno (intuitivno) uporabo funkcionalnosti. Kjerkoli je to izvedljivo, mora uporabniku ponuditi takojšen odziv (angl. »</w:t>
      </w:r>
      <w:r w:rsidRPr="00D01D99">
        <w:rPr>
          <w:rFonts w:ascii="Arial" w:hAnsi="Arial" w:cs="Arial"/>
          <w:i/>
          <w:sz w:val="20"/>
          <w:szCs w:val="20"/>
        </w:rPr>
        <w:t xml:space="preserve">real-time </w:t>
      </w:r>
      <w:proofErr w:type="spellStart"/>
      <w:r w:rsidRPr="00D01D99">
        <w:rPr>
          <w:rFonts w:ascii="Arial" w:hAnsi="Arial" w:cs="Arial"/>
          <w:i/>
          <w:sz w:val="20"/>
          <w:szCs w:val="20"/>
        </w:rPr>
        <w:t>response</w:t>
      </w:r>
      <w:proofErr w:type="spellEnd"/>
      <w:r w:rsidRPr="00D01D99">
        <w:rPr>
          <w:rFonts w:ascii="Arial" w:hAnsi="Arial" w:cs="Arial"/>
          <w:sz w:val="20"/>
          <w:szCs w:val="20"/>
        </w:rPr>
        <w:t>«) in biti čim bolj prilagojen učinkoviti uporabi (čim manjše število korakov za izvedbo določenega postopka, čim hitrejši dostop do kakovostnih informacij …).</w:t>
      </w:r>
    </w:p>
    <w:p w14:paraId="2ABE24CD" w14:textId="77777777" w:rsidR="00D44C57" w:rsidRPr="00D01D99" w:rsidRDefault="00D44C57" w:rsidP="00D44C57">
      <w:pPr>
        <w:spacing w:before="60" w:after="120"/>
        <w:jc w:val="both"/>
        <w:rPr>
          <w:rFonts w:ascii="Arial" w:hAnsi="Arial" w:cs="Arial"/>
          <w:sz w:val="20"/>
          <w:szCs w:val="20"/>
        </w:rPr>
      </w:pPr>
    </w:p>
    <w:p w14:paraId="5B96A6E9" w14:textId="77777777" w:rsidR="00D44C57" w:rsidRPr="00D01D99" w:rsidRDefault="00D44C57" w:rsidP="00D44C57">
      <w:pPr>
        <w:pStyle w:val="Odstavekseznama"/>
        <w:numPr>
          <w:ilvl w:val="0"/>
          <w:numId w:val="15"/>
        </w:numPr>
        <w:spacing w:before="60" w:after="120" w:line="256" w:lineRule="auto"/>
        <w:jc w:val="both"/>
        <w:rPr>
          <w:rFonts w:ascii="Arial" w:hAnsi="Arial" w:cs="Arial"/>
          <w:b/>
          <w:bCs/>
          <w:sz w:val="20"/>
          <w:szCs w:val="20"/>
        </w:rPr>
      </w:pPr>
      <w:r w:rsidRPr="00D01D99">
        <w:rPr>
          <w:rFonts w:ascii="Arial" w:hAnsi="Arial" w:cs="Arial"/>
          <w:b/>
          <w:bCs/>
          <w:sz w:val="20"/>
          <w:szCs w:val="20"/>
        </w:rPr>
        <w:t xml:space="preserve">Razpoložljivost </w:t>
      </w:r>
    </w:p>
    <w:p w14:paraId="3D8E1BB3"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Razpoložljivost in nekatere ostale karakteristike so zahtevane glede na zahtevano razpoložljivost posameznih funkcionalnosti sistema.</w:t>
      </w:r>
    </w:p>
    <w:p w14:paraId="0FC980D1"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Funkcionalnosti morajo biti razpoložljive 24 ur na dan, vse dni v letu. Funkcionalnosti morajo biti razpoložljive 99 % glede na letno raven. Na letnem nivoju je dopustnih največ 87,6 ur izpada.</w:t>
      </w:r>
    </w:p>
    <w:p w14:paraId="405F7CC9"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Pri zagotavljanju zgornje zanesljivosti posamezen izpad ne sme biti daljši od dveh (2) ur.</w:t>
      </w:r>
    </w:p>
    <w:p w14:paraId="2A4300F7"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 xml:space="preserve">Vsaka načrtovana prekinitev delovanja, zaradi npr. nujnih popravkov programske ali strojne opreme, nadgradenj in drugih nujnih del, mora biti naročniku sporočena najmanj tri (3) dni pred dejansko prekinitvijo. V sporočilu mora biti naveden razlog za prekinitev ter čas, v katerem bo izvedena prekinitev. </w:t>
      </w:r>
    </w:p>
    <w:p w14:paraId="6788C451"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Zgornje zahteve se nanašajo na razpoložljivost rešitve in storitev, ki tečejo v okviru rešitve, ne pa tudi na zunanje sisteme, s katerimi se rešitev integrira ali povezuje.</w:t>
      </w:r>
    </w:p>
    <w:p w14:paraId="04E0474C" w14:textId="77777777" w:rsidR="00D44C57" w:rsidRPr="00D01D99" w:rsidRDefault="00D44C57" w:rsidP="00D44C57">
      <w:pPr>
        <w:spacing w:before="60" w:after="120"/>
        <w:jc w:val="both"/>
        <w:rPr>
          <w:rFonts w:ascii="Arial" w:hAnsi="Arial" w:cs="Arial"/>
          <w:sz w:val="20"/>
          <w:szCs w:val="20"/>
        </w:rPr>
      </w:pPr>
    </w:p>
    <w:p w14:paraId="2B1BE95B" w14:textId="77777777" w:rsidR="00D44C57" w:rsidRPr="00D01D99" w:rsidRDefault="00D44C57" w:rsidP="00D44C57">
      <w:pPr>
        <w:pStyle w:val="Odstavekseznama"/>
        <w:numPr>
          <w:ilvl w:val="0"/>
          <w:numId w:val="15"/>
        </w:numPr>
        <w:spacing w:before="60" w:after="120" w:line="256" w:lineRule="auto"/>
        <w:jc w:val="both"/>
        <w:rPr>
          <w:rFonts w:ascii="Arial" w:hAnsi="Arial" w:cs="Arial"/>
          <w:b/>
          <w:bCs/>
          <w:sz w:val="20"/>
          <w:szCs w:val="20"/>
        </w:rPr>
      </w:pPr>
      <w:r w:rsidRPr="00D01D99">
        <w:rPr>
          <w:rFonts w:ascii="Arial" w:hAnsi="Arial" w:cs="Arial"/>
          <w:b/>
          <w:bCs/>
          <w:sz w:val="20"/>
          <w:szCs w:val="20"/>
        </w:rPr>
        <w:lastRenderedPageBreak/>
        <w:t xml:space="preserve">Zanesljivost </w:t>
      </w:r>
    </w:p>
    <w:p w14:paraId="68D40B1E"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Zaradi zahteve po točnosti podatkov, ki se bodo uporabljali v okviru rešitve, je treba v okviru načrtovanja sistema poseben poudarek nameniti zanesljivosti sistema in njegovih podatkov. V okviru zagotavljanja zanesljivosti je treba zagotoviti več varnostnih in kontrolnih mehanizmov, ki bodo omogočali, da so podatki v sistemu celoviti, točni in odražajo dejansko stanje. Na primer: primerjava vrednosti parametrov uvoženih podatkov z dovoljenimi vrednostmi parametrov (šifranti, tipi, klasifikacije, lokacijske tabele), omejitve in kontrole na nivoju podatkovne baze (</w:t>
      </w:r>
      <w:proofErr w:type="spellStart"/>
      <w:r w:rsidRPr="00D01D99">
        <w:rPr>
          <w:rFonts w:ascii="Arial" w:hAnsi="Arial" w:cs="Arial"/>
          <w:sz w:val="20"/>
          <w:szCs w:val="20"/>
        </w:rPr>
        <w:t>constraints</w:t>
      </w:r>
      <w:proofErr w:type="spellEnd"/>
      <w:r w:rsidRPr="00D01D99">
        <w:rPr>
          <w:rFonts w:ascii="Arial" w:hAnsi="Arial" w:cs="Arial"/>
          <w:sz w:val="20"/>
          <w:szCs w:val="20"/>
        </w:rPr>
        <w:t>).</w:t>
      </w:r>
    </w:p>
    <w:p w14:paraId="29BB6D8B"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 xml:space="preserve">Visoko zanesljivost je treba zagotoviti tudi na nivoju prenosa podatkov. V okviru prenosa podatkov mora biti zagotovljeno preverjanje celovitosti podatkov (Data </w:t>
      </w:r>
      <w:proofErr w:type="spellStart"/>
      <w:r w:rsidRPr="00D01D99">
        <w:rPr>
          <w:rFonts w:ascii="Arial" w:hAnsi="Arial" w:cs="Arial"/>
          <w:sz w:val="20"/>
          <w:szCs w:val="20"/>
        </w:rPr>
        <w:t>Integrity</w:t>
      </w:r>
      <w:proofErr w:type="spellEnd"/>
      <w:r w:rsidRPr="00D01D99">
        <w:rPr>
          <w:rFonts w:ascii="Arial" w:hAnsi="Arial" w:cs="Arial"/>
          <w:sz w:val="20"/>
          <w:szCs w:val="20"/>
        </w:rPr>
        <w:t xml:space="preserve"> </w:t>
      </w:r>
      <w:proofErr w:type="spellStart"/>
      <w:r w:rsidRPr="00D01D99">
        <w:rPr>
          <w:rFonts w:ascii="Arial" w:hAnsi="Arial" w:cs="Arial"/>
          <w:sz w:val="20"/>
          <w:szCs w:val="20"/>
        </w:rPr>
        <w:t>Verification</w:t>
      </w:r>
      <w:proofErr w:type="spellEnd"/>
      <w:r w:rsidRPr="00D01D99">
        <w:rPr>
          <w:rFonts w:ascii="Arial" w:hAnsi="Arial" w:cs="Arial"/>
          <w:sz w:val="20"/>
          <w:szCs w:val="20"/>
        </w:rPr>
        <w:t>) s funkcijo samodejnega obnavljanja in preprečevanja podvajanja podatkov.</w:t>
      </w:r>
    </w:p>
    <w:p w14:paraId="166639B3"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 xml:space="preserve">V primeru, da pride do napak ali izpada sistema, mora imeti rešitev zagotovljen mehanizem, ki mu bo omogočal prehod v prvotno stanje. </w:t>
      </w:r>
    </w:p>
    <w:p w14:paraId="6AC05773" w14:textId="77777777" w:rsidR="00D44C57" w:rsidRPr="00D01D99" w:rsidRDefault="00D44C57" w:rsidP="00D44C57">
      <w:pPr>
        <w:spacing w:before="60" w:after="120"/>
        <w:jc w:val="both"/>
        <w:rPr>
          <w:rFonts w:ascii="Arial" w:hAnsi="Arial" w:cs="Arial"/>
          <w:sz w:val="20"/>
          <w:szCs w:val="20"/>
        </w:rPr>
      </w:pPr>
    </w:p>
    <w:p w14:paraId="6FE7C54B" w14:textId="77777777" w:rsidR="00D44C57" w:rsidRPr="00D01D99" w:rsidRDefault="00D44C57" w:rsidP="00D44C57">
      <w:pPr>
        <w:pStyle w:val="Odstavekseznama"/>
        <w:numPr>
          <w:ilvl w:val="0"/>
          <w:numId w:val="15"/>
        </w:numPr>
        <w:spacing w:before="60" w:after="120" w:line="256" w:lineRule="auto"/>
        <w:jc w:val="both"/>
        <w:rPr>
          <w:rFonts w:ascii="Arial" w:hAnsi="Arial" w:cs="Arial"/>
          <w:b/>
          <w:bCs/>
          <w:sz w:val="20"/>
          <w:szCs w:val="20"/>
        </w:rPr>
      </w:pPr>
      <w:r w:rsidRPr="00D01D99">
        <w:rPr>
          <w:rFonts w:ascii="Arial" w:hAnsi="Arial" w:cs="Arial"/>
          <w:b/>
          <w:bCs/>
          <w:sz w:val="20"/>
          <w:szCs w:val="20"/>
        </w:rPr>
        <w:t xml:space="preserve">Zmogljivost </w:t>
      </w:r>
    </w:p>
    <w:p w14:paraId="2988CB61"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Rešitev mora biti zasnovana tako, da bo brez težav sposobna:</w:t>
      </w:r>
    </w:p>
    <w:p w14:paraId="7FEF08E6" w14:textId="77777777" w:rsidR="00D44C57" w:rsidRPr="00D01D99" w:rsidRDefault="00D44C57" w:rsidP="00E6496B">
      <w:pPr>
        <w:numPr>
          <w:ilvl w:val="0"/>
          <w:numId w:val="3"/>
        </w:numPr>
        <w:tabs>
          <w:tab w:val="num" w:pos="360"/>
        </w:tabs>
        <w:jc w:val="both"/>
        <w:rPr>
          <w:rFonts w:ascii="Arial" w:hAnsi="Arial" w:cs="Arial"/>
          <w:sz w:val="20"/>
          <w:szCs w:val="20"/>
        </w:rPr>
      </w:pPr>
      <w:r w:rsidRPr="00D01D99">
        <w:rPr>
          <w:rFonts w:ascii="Arial" w:hAnsi="Arial" w:cs="Arial"/>
          <w:sz w:val="20"/>
          <w:szCs w:val="20"/>
        </w:rPr>
        <w:t>zagotavljati nemoteno delovanje in izvajanje funkcionalnosti na produkcijskem okolju s strojno in sistemsko opremo, predvideno ali ponujeno v okviru tega naročila;</w:t>
      </w:r>
    </w:p>
    <w:p w14:paraId="10355665" w14:textId="77777777" w:rsidR="00D44C57" w:rsidRPr="00D01D99" w:rsidRDefault="00D44C57" w:rsidP="00E6496B">
      <w:pPr>
        <w:numPr>
          <w:ilvl w:val="0"/>
          <w:numId w:val="3"/>
        </w:numPr>
        <w:tabs>
          <w:tab w:val="num" w:pos="360"/>
        </w:tabs>
        <w:jc w:val="both"/>
        <w:rPr>
          <w:rFonts w:ascii="Arial" w:hAnsi="Arial" w:cs="Arial"/>
          <w:sz w:val="20"/>
          <w:szCs w:val="20"/>
        </w:rPr>
      </w:pPr>
      <w:r w:rsidRPr="00D01D99">
        <w:rPr>
          <w:rFonts w:ascii="Arial" w:hAnsi="Arial" w:cs="Arial"/>
          <w:sz w:val="20"/>
          <w:szCs w:val="20"/>
        </w:rPr>
        <w:t>zagotavljati nemoteno izmenjavo podatkov z zunanjimi informacijskimi sistemi, kot je opredeljeno v funkcionalnih zahtevah;</w:t>
      </w:r>
    </w:p>
    <w:p w14:paraId="69401776" w14:textId="77777777" w:rsidR="00D44C57" w:rsidRPr="00D01D99" w:rsidRDefault="00D44C57" w:rsidP="00E6496B">
      <w:pPr>
        <w:numPr>
          <w:ilvl w:val="0"/>
          <w:numId w:val="3"/>
        </w:numPr>
        <w:tabs>
          <w:tab w:val="num" w:pos="360"/>
        </w:tabs>
        <w:jc w:val="both"/>
        <w:rPr>
          <w:rFonts w:ascii="Arial" w:hAnsi="Arial" w:cs="Arial"/>
          <w:sz w:val="20"/>
          <w:szCs w:val="20"/>
        </w:rPr>
      </w:pPr>
      <w:r w:rsidRPr="00D01D99">
        <w:rPr>
          <w:rFonts w:ascii="Arial" w:hAnsi="Arial" w:cs="Arial"/>
          <w:sz w:val="20"/>
          <w:szCs w:val="20"/>
        </w:rPr>
        <w:t>Odzivni čas za prikaz izbranih podatkov na zemljevidu, ob postavljenih pogojih in kriterijih, ne sme biti daljši od 3s;</w:t>
      </w:r>
    </w:p>
    <w:p w14:paraId="5AD1019A" w14:textId="77777777" w:rsidR="00D44C57" w:rsidRPr="00D01D99" w:rsidRDefault="00D44C57" w:rsidP="00E6496B">
      <w:pPr>
        <w:numPr>
          <w:ilvl w:val="0"/>
          <w:numId w:val="3"/>
        </w:numPr>
        <w:tabs>
          <w:tab w:val="num" w:pos="360"/>
        </w:tabs>
        <w:jc w:val="both"/>
        <w:rPr>
          <w:rFonts w:ascii="Arial" w:hAnsi="Arial" w:cs="Arial"/>
          <w:sz w:val="20"/>
          <w:szCs w:val="20"/>
        </w:rPr>
      </w:pPr>
      <w:r w:rsidRPr="00D01D99">
        <w:rPr>
          <w:rFonts w:ascii="Arial" w:hAnsi="Arial" w:cs="Arial"/>
          <w:sz w:val="20"/>
          <w:szCs w:val="20"/>
        </w:rPr>
        <w:t>Odzivni čas za enostavno poizvedbo in izpis prometnih podatkov na zaslon v obliki tabele (npr. Pregled po dveh dimenzijah in treh parametrih) iz podatkovnega skladišča ne sme presegati 1s,</w:t>
      </w:r>
    </w:p>
    <w:p w14:paraId="1F3754D4" w14:textId="77777777" w:rsidR="00D44C57" w:rsidRPr="00D01D99" w:rsidRDefault="00D44C57" w:rsidP="00E6496B">
      <w:pPr>
        <w:numPr>
          <w:ilvl w:val="0"/>
          <w:numId w:val="3"/>
        </w:numPr>
        <w:tabs>
          <w:tab w:val="num" w:pos="360"/>
        </w:tabs>
        <w:jc w:val="both"/>
        <w:rPr>
          <w:rFonts w:ascii="Arial" w:hAnsi="Arial" w:cs="Arial"/>
          <w:sz w:val="20"/>
          <w:szCs w:val="20"/>
        </w:rPr>
      </w:pPr>
      <w:r w:rsidRPr="00D01D99">
        <w:rPr>
          <w:rFonts w:ascii="Arial" w:hAnsi="Arial" w:cs="Arial"/>
          <w:sz w:val="20"/>
          <w:szCs w:val="20"/>
        </w:rPr>
        <w:t>odzivni čas uporabniškega vmesnika rešitve za pregled podatkov in prikaz poročil, ki se ne nanašajo na prostorske podatke, bo natančno opredeljen v okviru aktivnosti analize in specifikacije zahtev končne rešitve. Zahteva naročnika je, da se v okviru aktivnosti analize in specifikacije zahtev opredeli in uskladi tipe vpogleda v podatke in tipe poročil, način njihove priprave (preko spletnega vmesnika, asinhrona priprava poročil v ozadju, predpriprava poročil itd.) ter zahtevane odzivne čase za posamezno kategorijo. Pri tem mora izvajalec zagotoviti takšne odzivne čase za pripravo vpogledov v podatke in poročila, da bodo omogočali zadovoljivo uporabniško izkušnjo.</w:t>
      </w:r>
    </w:p>
    <w:p w14:paraId="28BE015D"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 xml:space="preserve">V primeru, da izvajalec zahtevanih odzivnih časov ne more doseči, mora identificirati vzrok, ki ga bo obravnaval skupaj z naročnikom. V primeru, da vzrok za </w:t>
      </w:r>
      <w:proofErr w:type="spellStart"/>
      <w:r w:rsidRPr="00D01D99">
        <w:rPr>
          <w:rFonts w:ascii="Arial" w:hAnsi="Arial" w:cs="Arial"/>
          <w:sz w:val="20"/>
          <w:szCs w:val="20"/>
        </w:rPr>
        <w:t>performančne</w:t>
      </w:r>
      <w:proofErr w:type="spellEnd"/>
      <w:r w:rsidRPr="00D01D99">
        <w:rPr>
          <w:rFonts w:ascii="Arial" w:hAnsi="Arial" w:cs="Arial"/>
          <w:sz w:val="20"/>
          <w:szCs w:val="20"/>
        </w:rPr>
        <w:t xml:space="preserve"> težave ne izvira iz drugih sistemov (ki se npr. odzivajo prepočasi pri izmenjavi podatkov itd.), bo moral le-tega odpraviti izvajalec predmetnega naročila.</w:t>
      </w:r>
    </w:p>
    <w:p w14:paraId="1C47170B" w14:textId="77777777" w:rsidR="00D44C57" w:rsidRPr="00D01D99" w:rsidRDefault="00D44C57" w:rsidP="00D44C57">
      <w:pPr>
        <w:spacing w:before="60" w:after="120"/>
        <w:jc w:val="both"/>
        <w:rPr>
          <w:rFonts w:ascii="Arial" w:hAnsi="Arial" w:cs="Arial"/>
          <w:sz w:val="20"/>
          <w:szCs w:val="20"/>
        </w:rPr>
      </w:pPr>
    </w:p>
    <w:p w14:paraId="6E4BB4B2" w14:textId="77777777" w:rsidR="00D44C57" w:rsidRPr="00D01D99" w:rsidRDefault="00D44C57" w:rsidP="00D44C57">
      <w:pPr>
        <w:pStyle w:val="Odstavekseznama"/>
        <w:numPr>
          <w:ilvl w:val="0"/>
          <w:numId w:val="15"/>
        </w:numPr>
        <w:spacing w:before="60" w:after="120" w:line="256" w:lineRule="auto"/>
        <w:jc w:val="both"/>
        <w:rPr>
          <w:rFonts w:ascii="Arial" w:hAnsi="Arial" w:cs="Arial"/>
          <w:b/>
          <w:bCs/>
          <w:sz w:val="20"/>
          <w:szCs w:val="20"/>
        </w:rPr>
      </w:pPr>
      <w:r w:rsidRPr="00D01D99">
        <w:rPr>
          <w:rFonts w:ascii="Arial" w:hAnsi="Arial" w:cs="Arial"/>
          <w:b/>
          <w:bCs/>
          <w:sz w:val="20"/>
          <w:szCs w:val="20"/>
        </w:rPr>
        <w:t xml:space="preserve">Nadgradljivost </w:t>
      </w:r>
    </w:p>
    <w:p w14:paraId="695FF73D"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Rešitev mora biti zasnovana na način, ki bo omogočal enostavno (tehnološko nezahtevno) in hitro izvajanje nadgradenj. Arhitekturna in tehnična zasnova morata omogočati dovolj enostavno dodajanje novih sklopov funkcionalnosti, modulov oziroma rešitev, ki bi izhajale iz naslova novih potreb oziroma zahtev naročnika.</w:t>
      </w:r>
    </w:p>
    <w:p w14:paraId="219CD2A0" w14:textId="77777777" w:rsidR="00D44C57" w:rsidRPr="00D01D99" w:rsidRDefault="00D44C57" w:rsidP="00D44C57">
      <w:pPr>
        <w:spacing w:before="60" w:after="120"/>
        <w:jc w:val="both"/>
        <w:rPr>
          <w:rFonts w:ascii="Arial" w:hAnsi="Arial" w:cs="Arial"/>
          <w:sz w:val="20"/>
          <w:szCs w:val="20"/>
        </w:rPr>
      </w:pPr>
    </w:p>
    <w:p w14:paraId="18491A72" w14:textId="77777777" w:rsidR="00D44C57" w:rsidRPr="00D01D99" w:rsidRDefault="00D44C57" w:rsidP="00D44C57">
      <w:pPr>
        <w:pStyle w:val="Odstavekseznama"/>
        <w:numPr>
          <w:ilvl w:val="0"/>
          <w:numId w:val="15"/>
        </w:numPr>
        <w:spacing w:before="60" w:after="120" w:line="256" w:lineRule="auto"/>
        <w:jc w:val="both"/>
        <w:rPr>
          <w:rFonts w:ascii="Arial" w:hAnsi="Arial" w:cs="Arial"/>
          <w:b/>
          <w:bCs/>
          <w:sz w:val="20"/>
          <w:szCs w:val="20"/>
        </w:rPr>
      </w:pPr>
      <w:proofErr w:type="spellStart"/>
      <w:r w:rsidRPr="00D01D99">
        <w:rPr>
          <w:rFonts w:ascii="Arial" w:hAnsi="Arial" w:cs="Arial"/>
          <w:b/>
          <w:bCs/>
          <w:sz w:val="20"/>
          <w:szCs w:val="20"/>
        </w:rPr>
        <w:t>Skalabilnost</w:t>
      </w:r>
      <w:proofErr w:type="spellEnd"/>
      <w:r w:rsidRPr="00D01D99">
        <w:rPr>
          <w:rFonts w:ascii="Arial" w:hAnsi="Arial" w:cs="Arial"/>
          <w:b/>
          <w:bCs/>
          <w:sz w:val="20"/>
          <w:szCs w:val="20"/>
        </w:rPr>
        <w:t xml:space="preserve"> </w:t>
      </w:r>
    </w:p>
    <w:p w14:paraId="4788447B"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 xml:space="preserve">Glede na velik obseg podatkov, ki se bo v prihodnosti še povečeval, mora biti rešitev </w:t>
      </w:r>
      <w:proofErr w:type="spellStart"/>
      <w:r w:rsidRPr="00D01D99">
        <w:rPr>
          <w:rFonts w:ascii="Arial" w:hAnsi="Arial" w:cs="Arial"/>
          <w:sz w:val="20"/>
          <w:szCs w:val="20"/>
        </w:rPr>
        <w:t>skalabilna</w:t>
      </w:r>
      <w:proofErr w:type="spellEnd"/>
      <w:r w:rsidRPr="00D01D99">
        <w:rPr>
          <w:rFonts w:ascii="Arial" w:hAnsi="Arial" w:cs="Arial"/>
          <w:sz w:val="20"/>
          <w:szCs w:val="20"/>
        </w:rPr>
        <w:t>. Povečevanje obsega podatkov ne sme vplivati na poslabšanje zmogljivost sistema.</w:t>
      </w:r>
    </w:p>
    <w:p w14:paraId="51B7FDF2" w14:textId="77777777" w:rsidR="00D44C57" w:rsidRPr="00D01D99" w:rsidRDefault="00D44C57" w:rsidP="00D44C57">
      <w:pPr>
        <w:spacing w:before="60" w:after="120"/>
        <w:jc w:val="both"/>
        <w:rPr>
          <w:rFonts w:ascii="Arial" w:hAnsi="Arial" w:cs="Arial"/>
          <w:sz w:val="20"/>
          <w:szCs w:val="20"/>
        </w:rPr>
      </w:pPr>
    </w:p>
    <w:p w14:paraId="1A960FE6" w14:textId="77777777" w:rsidR="00D44C57" w:rsidRPr="00D01D99" w:rsidRDefault="00D44C57" w:rsidP="00D44C57">
      <w:pPr>
        <w:pStyle w:val="Odstavekseznama"/>
        <w:numPr>
          <w:ilvl w:val="0"/>
          <w:numId w:val="15"/>
        </w:numPr>
        <w:spacing w:before="60" w:after="120" w:line="256" w:lineRule="auto"/>
        <w:jc w:val="both"/>
        <w:rPr>
          <w:rFonts w:ascii="Arial" w:hAnsi="Arial" w:cs="Arial"/>
          <w:b/>
          <w:bCs/>
          <w:sz w:val="20"/>
          <w:szCs w:val="20"/>
        </w:rPr>
      </w:pPr>
      <w:r w:rsidRPr="00D01D99">
        <w:rPr>
          <w:rFonts w:ascii="Arial" w:hAnsi="Arial" w:cs="Arial"/>
          <w:b/>
          <w:bCs/>
          <w:sz w:val="20"/>
          <w:szCs w:val="20"/>
        </w:rPr>
        <w:t>Tehnološke zahteve</w:t>
      </w:r>
    </w:p>
    <w:p w14:paraId="09EC9C03"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Celotna rešitev mora biti predana in nameščena lokalno pri naročniku (on-</w:t>
      </w:r>
      <w:proofErr w:type="spellStart"/>
      <w:r w:rsidRPr="00D01D99">
        <w:rPr>
          <w:rFonts w:ascii="Arial" w:hAnsi="Arial" w:cs="Arial"/>
          <w:sz w:val="20"/>
          <w:szCs w:val="20"/>
        </w:rPr>
        <w:t>premises</w:t>
      </w:r>
      <w:proofErr w:type="spellEnd"/>
      <w:r w:rsidRPr="00D01D99">
        <w:rPr>
          <w:rFonts w:ascii="Arial" w:hAnsi="Arial" w:cs="Arial"/>
          <w:sz w:val="20"/>
          <w:szCs w:val="20"/>
        </w:rPr>
        <w:t xml:space="preserve">). </w:t>
      </w:r>
    </w:p>
    <w:p w14:paraId="5529CE12"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lastRenderedPageBreak/>
        <w:t>Za celotno rešitev, razen za sistemsko programsko opremo, mora biti predana izvorna koda ter izdelana in naročniku predana vsa tehnična dokumentacija v tiskani obliki (1 izvod) in v formatih .</w:t>
      </w:r>
      <w:proofErr w:type="spellStart"/>
      <w:r w:rsidRPr="00D01D99">
        <w:rPr>
          <w:rFonts w:ascii="Arial" w:hAnsi="Arial" w:cs="Arial"/>
          <w:sz w:val="20"/>
          <w:szCs w:val="20"/>
        </w:rPr>
        <w:t>docx</w:t>
      </w:r>
      <w:proofErr w:type="spellEnd"/>
      <w:r w:rsidRPr="00D01D99">
        <w:rPr>
          <w:rFonts w:ascii="Arial" w:hAnsi="Arial" w:cs="Arial"/>
          <w:sz w:val="20"/>
          <w:szCs w:val="20"/>
        </w:rPr>
        <w:t xml:space="preserve"> in .</w:t>
      </w:r>
      <w:proofErr w:type="spellStart"/>
      <w:r w:rsidRPr="00D01D99">
        <w:rPr>
          <w:rFonts w:ascii="Arial" w:hAnsi="Arial" w:cs="Arial"/>
          <w:sz w:val="20"/>
          <w:szCs w:val="20"/>
        </w:rPr>
        <w:t>pdf</w:t>
      </w:r>
      <w:proofErr w:type="spellEnd"/>
      <w:r w:rsidRPr="00D01D99">
        <w:rPr>
          <w:rFonts w:ascii="Arial" w:hAnsi="Arial" w:cs="Arial"/>
          <w:sz w:val="20"/>
          <w:szCs w:val="20"/>
        </w:rPr>
        <w:t xml:space="preserve"> v elektronski obliki.</w:t>
      </w:r>
    </w:p>
    <w:p w14:paraId="3FD35E1C" w14:textId="77777777" w:rsidR="00D44C57" w:rsidRPr="00D01D99" w:rsidRDefault="00D44C57" w:rsidP="00D44C57">
      <w:pPr>
        <w:spacing w:before="60" w:after="120"/>
        <w:jc w:val="both"/>
        <w:rPr>
          <w:rFonts w:ascii="Arial" w:hAnsi="Arial" w:cs="Arial"/>
          <w:sz w:val="20"/>
          <w:szCs w:val="20"/>
        </w:rPr>
      </w:pPr>
    </w:p>
    <w:p w14:paraId="2ACE1C49" w14:textId="77777777" w:rsidR="00D44C57" w:rsidRPr="00D01D99" w:rsidRDefault="00D44C57" w:rsidP="00D44C57">
      <w:pPr>
        <w:pStyle w:val="Odstavekseznama"/>
        <w:numPr>
          <w:ilvl w:val="0"/>
          <w:numId w:val="15"/>
        </w:numPr>
        <w:spacing w:before="60" w:after="120" w:line="256" w:lineRule="auto"/>
        <w:jc w:val="both"/>
        <w:rPr>
          <w:rFonts w:ascii="Arial" w:hAnsi="Arial" w:cs="Arial"/>
          <w:b/>
          <w:bCs/>
          <w:sz w:val="20"/>
          <w:szCs w:val="20"/>
        </w:rPr>
      </w:pPr>
      <w:r w:rsidRPr="00D01D99">
        <w:rPr>
          <w:rFonts w:ascii="Arial" w:hAnsi="Arial" w:cs="Arial"/>
          <w:b/>
          <w:bCs/>
          <w:sz w:val="20"/>
          <w:szCs w:val="20"/>
        </w:rPr>
        <w:t>Metodološke zahteve</w:t>
      </w:r>
    </w:p>
    <w:p w14:paraId="401FD444" w14:textId="77777777" w:rsidR="00D44C57" w:rsidRPr="00D01D99" w:rsidRDefault="00D44C57" w:rsidP="00D44C57">
      <w:pPr>
        <w:spacing w:before="60" w:after="120"/>
        <w:jc w:val="both"/>
        <w:rPr>
          <w:rFonts w:ascii="Arial" w:hAnsi="Arial" w:cs="Arial"/>
          <w:sz w:val="20"/>
          <w:szCs w:val="20"/>
        </w:rPr>
      </w:pPr>
    </w:p>
    <w:p w14:paraId="201F13F0" w14:textId="77777777" w:rsidR="00D44C57" w:rsidRPr="00D01D99" w:rsidRDefault="00D44C57" w:rsidP="00D44C57">
      <w:pPr>
        <w:spacing w:before="60" w:after="120"/>
        <w:jc w:val="both"/>
        <w:rPr>
          <w:rFonts w:ascii="Arial" w:hAnsi="Arial" w:cs="Arial"/>
          <w:sz w:val="20"/>
          <w:szCs w:val="20"/>
          <w:u w:val="single"/>
        </w:rPr>
      </w:pPr>
      <w:r w:rsidRPr="00D01D99">
        <w:rPr>
          <w:rFonts w:ascii="Arial" w:hAnsi="Arial" w:cs="Arial"/>
          <w:sz w:val="20"/>
          <w:szCs w:val="20"/>
          <w:u w:val="single"/>
        </w:rPr>
        <w:t>Vodenje projekta in poročanje na strani izvajalca</w:t>
      </w:r>
    </w:p>
    <w:p w14:paraId="634CB2DB" w14:textId="77777777" w:rsidR="00D44C57" w:rsidRPr="00D01D99" w:rsidRDefault="00D44C57" w:rsidP="00D44C57">
      <w:pPr>
        <w:spacing w:before="60" w:after="120"/>
        <w:jc w:val="both"/>
        <w:rPr>
          <w:rFonts w:ascii="Arial" w:hAnsi="Arial" w:cs="Arial"/>
          <w:sz w:val="20"/>
          <w:szCs w:val="20"/>
        </w:rPr>
      </w:pPr>
    </w:p>
    <w:p w14:paraId="10765F24"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Izvajalec je tekom izvajanja projekta dolžan na zahtevo naročnika pripravljati plan izvajanja aktivnosti in poročilo o napredku aktivnosti glede na veljavne terminske plane, poročila revizorjem za potrebe pregleda/revizije, ki jih izvaja naročnik, priporočila za morebitne spremembe in dopolnitve zakonodajnega okvira in druga poročila in strokovna mnenja glede na zahteve naročnika.</w:t>
      </w:r>
    </w:p>
    <w:p w14:paraId="282CAAEA"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Tekom izvajanja aktivnosti, ki so predmet javnega naročila, so predvideni koordinacijski sestanki, ki jih bo vodil vodja projekta na strani naročnika z namenom razreševanja odprtih vsebinskih vprašanj in podajanja pojasnil oziroma usmerjanja pri pripravi izdelkov. Vodja projekta na strani izvajalca se je dolžan redno udeleževati načrtovanih in izrednih koordinacijskih sestankov ter pripraviti zapis dogovorov sestanka. Na zahtevo naročnika ali izvajalca se po potrebi koordinacijskih sestankov udeležijo tudi ostali člani projektne skupine.</w:t>
      </w:r>
    </w:p>
    <w:p w14:paraId="54A5ADBF"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Izvajalec redno poroča o svojem delu, ko doseže posamezne mejnike, ki so določeni v tehničnih specifikaciji. Poročilo izvajalec odda v elektronski obliki v verziji, ki jo je mogoče urejati (npr. .</w:t>
      </w:r>
      <w:proofErr w:type="spellStart"/>
      <w:r w:rsidRPr="00D01D99">
        <w:rPr>
          <w:rFonts w:ascii="Arial" w:hAnsi="Arial" w:cs="Arial"/>
          <w:sz w:val="20"/>
          <w:szCs w:val="20"/>
        </w:rPr>
        <w:t>doc</w:t>
      </w:r>
      <w:proofErr w:type="spellEnd"/>
      <w:r w:rsidRPr="00D01D99">
        <w:rPr>
          <w:rFonts w:ascii="Arial" w:hAnsi="Arial" w:cs="Arial"/>
          <w:sz w:val="20"/>
          <w:szCs w:val="20"/>
        </w:rPr>
        <w:t xml:space="preserve"> ali .</w:t>
      </w:r>
      <w:proofErr w:type="spellStart"/>
      <w:r w:rsidRPr="00D01D99">
        <w:rPr>
          <w:rFonts w:ascii="Arial" w:hAnsi="Arial" w:cs="Arial"/>
          <w:sz w:val="20"/>
          <w:szCs w:val="20"/>
        </w:rPr>
        <w:t>docx</w:t>
      </w:r>
      <w:proofErr w:type="spellEnd"/>
      <w:r w:rsidRPr="00D01D99">
        <w:rPr>
          <w:rFonts w:ascii="Arial" w:hAnsi="Arial" w:cs="Arial"/>
          <w:sz w:val="20"/>
          <w:szCs w:val="20"/>
        </w:rPr>
        <w:t>), ter v elektronsko podpisani verziji, ki je ni mogoče spreminjati (npr. .</w:t>
      </w:r>
      <w:proofErr w:type="spellStart"/>
      <w:r w:rsidRPr="00D01D99">
        <w:rPr>
          <w:rFonts w:ascii="Arial" w:hAnsi="Arial" w:cs="Arial"/>
          <w:sz w:val="20"/>
          <w:szCs w:val="20"/>
        </w:rPr>
        <w:t>pdf</w:t>
      </w:r>
      <w:proofErr w:type="spellEnd"/>
      <w:r w:rsidRPr="00D01D99">
        <w:rPr>
          <w:rFonts w:ascii="Arial" w:hAnsi="Arial" w:cs="Arial"/>
          <w:sz w:val="20"/>
          <w:szCs w:val="20"/>
        </w:rPr>
        <w:t>)). Poročilo obsega poročilo o opravljenih aktivnostih od začetka projekta s planom aktivnosti do zaključka projekta. Mejniki ter finančna realizacija in plan morata biti podana in razdelana po aktivnostih. V kolikor naročnik določi predlogo mora biti poročilo izdelano v skladu s predlogo. V kolikor naročnik zahteva dopolnitev ali popravek poročila, ga je izvajalec dolžan izvesti v roku 10 dni po naročnikovem pozivu.</w:t>
      </w:r>
    </w:p>
    <w:p w14:paraId="730750F3" w14:textId="77777777" w:rsidR="00D44C57" w:rsidRPr="00D01D99" w:rsidRDefault="00D44C57" w:rsidP="00D44C57">
      <w:pPr>
        <w:spacing w:before="60" w:after="120"/>
        <w:jc w:val="both"/>
        <w:rPr>
          <w:rFonts w:ascii="Arial" w:hAnsi="Arial" w:cs="Arial"/>
          <w:sz w:val="20"/>
          <w:szCs w:val="20"/>
        </w:rPr>
      </w:pPr>
    </w:p>
    <w:p w14:paraId="7AB96EF0" w14:textId="77777777" w:rsidR="00D44C57" w:rsidRPr="00D01D99" w:rsidRDefault="00D44C57" w:rsidP="00D44C57">
      <w:pPr>
        <w:spacing w:before="60" w:after="120"/>
        <w:jc w:val="both"/>
        <w:rPr>
          <w:rFonts w:ascii="Arial" w:hAnsi="Arial" w:cs="Arial"/>
          <w:sz w:val="20"/>
          <w:szCs w:val="20"/>
          <w:u w:val="single"/>
        </w:rPr>
      </w:pPr>
      <w:r w:rsidRPr="00D01D99">
        <w:rPr>
          <w:rFonts w:ascii="Arial" w:hAnsi="Arial" w:cs="Arial"/>
          <w:sz w:val="20"/>
          <w:szCs w:val="20"/>
          <w:u w:val="single"/>
        </w:rPr>
        <w:t>Metodologija razvoja in terminski načrt</w:t>
      </w:r>
    </w:p>
    <w:p w14:paraId="36E1E659" w14:textId="77777777" w:rsidR="00D44C57" w:rsidRPr="00D01D99" w:rsidRDefault="00D44C57" w:rsidP="00D44C57">
      <w:pPr>
        <w:spacing w:before="60" w:after="120"/>
        <w:jc w:val="both"/>
        <w:rPr>
          <w:rFonts w:ascii="Arial" w:hAnsi="Arial" w:cs="Arial"/>
          <w:sz w:val="20"/>
          <w:szCs w:val="20"/>
        </w:rPr>
      </w:pPr>
    </w:p>
    <w:p w14:paraId="134EB33C"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Izvajalec v prvi fazi izvedbe del po podpisu pogodbe predloži predlog podrobnega terminskega načrta. Zahteve za terminski načrt so naslednje:</w:t>
      </w:r>
    </w:p>
    <w:p w14:paraId="4D3EC28A" w14:textId="77777777" w:rsidR="00D44C57" w:rsidRPr="00D01D99" w:rsidRDefault="00D44C57" w:rsidP="00E6496B">
      <w:pPr>
        <w:numPr>
          <w:ilvl w:val="0"/>
          <w:numId w:val="3"/>
        </w:numPr>
        <w:jc w:val="both"/>
        <w:rPr>
          <w:rFonts w:ascii="Arial" w:hAnsi="Arial" w:cs="Arial"/>
          <w:sz w:val="20"/>
          <w:szCs w:val="20"/>
        </w:rPr>
      </w:pPr>
      <w:r w:rsidRPr="00D01D99">
        <w:rPr>
          <w:rFonts w:ascii="Arial" w:hAnsi="Arial" w:cs="Arial"/>
          <w:sz w:val="20"/>
          <w:szCs w:val="20"/>
        </w:rPr>
        <w:t>terminski načrt mora obsegati aktivnosti, ki so zajete v Tehnični specifikaciji in mora biti skladen z zahtevami naročnika iz Tehničnih specifikacij. Izvajalec mora pri pripravi terminskega načrta smiselno upoštevati obdobja dopustov, v katerih bodo člani projektne skupine naročnika predvidoma omejeno razpoložljivi v času dopustov;</w:t>
      </w:r>
    </w:p>
    <w:p w14:paraId="7BB9F561" w14:textId="77777777" w:rsidR="00D44C57" w:rsidRPr="00D01D99" w:rsidRDefault="00D44C57" w:rsidP="00E6496B">
      <w:pPr>
        <w:numPr>
          <w:ilvl w:val="0"/>
          <w:numId w:val="3"/>
        </w:numPr>
        <w:jc w:val="both"/>
        <w:rPr>
          <w:rFonts w:ascii="Arial" w:hAnsi="Arial" w:cs="Arial"/>
          <w:sz w:val="20"/>
          <w:szCs w:val="20"/>
        </w:rPr>
      </w:pPr>
      <w:r w:rsidRPr="00D01D99">
        <w:rPr>
          <w:rFonts w:ascii="Arial" w:hAnsi="Arial" w:cs="Arial"/>
          <w:sz w:val="20"/>
          <w:szCs w:val="20"/>
        </w:rPr>
        <w:t>predlog terminskega načrta mora vključevati tudi naloge, ki jih bo moral izvesti naročnik ter opis pogojev za izvedbo posameznih aktivnosti, ki jih mora zagotoviti naročnik;</w:t>
      </w:r>
    </w:p>
    <w:p w14:paraId="280794DB" w14:textId="77777777" w:rsidR="00D44C57" w:rsidRPr="00D01D99" w:rsidRDefault="00D44C57" w:rsidP="00E6496B">
      <w:pPr>
        <w:numPr>
          <w:ilvl w:val="0"/>
          <w:numId w:val="3"/>
        </w:numPr>
        <w:jc w:val="both"/>
        <w:rPr>
          <w:rFonts w:ascii="Arial" w:hAnsi="Arial" w:cs="Arial"/>
          <w:sz w:val="20"/>
          <w:szCs w:val="20"/>
        </w:rPr>
      </w:pPr>
      <w:r w:rsidRPr="00D01D99">
        <w:rPr>
          <w:rFonts w:ascii="Arial" w:hAnsi="Arial" w:cs="Arial"/>
          <w:sz w:val="20"/>
          <w:szCs w:val="20"/>
        </w:rPr>
        <w:t>terminski načrt mora upoštevati časovne roke iz Tehnične specifikacije;</w:t>
      </w:r>
    </w:p>
    <w:p w14:paraId="45E670E5" w14:textId="77777777" w:rsidR="00D44C57" w:rsidRPr="00D01D99" w:rsidRDefault="00D44C57" w:rsidP="00E6496B">
      <w:pPr>
        <w:numPr>
          <w:ilvl w:val="0"/>
          <w:numId w:val="3"/>
        </w:numPr>
        <w:jc w:val="both"/>
        <w:rPr>
          <w:rFonts w:ascii="Arial" w:hAnsi="Arial" w:cs="Arial"/>
          <w:sz w:val="20"/>
          <w:szCs w:val="20"/>
        </w:rPr>
      </w:pPr>
      <w:r w:rsidRPr="00D01D99">
        <w:rPr>
          <w:rFonts w:ascii="Arial" w:hAnsi="Arial" w:cs="Arial"/>
          <w:sz w:val="20"/>
          <w:szCs w:val="20"/>
        </w:rPr>
        <w:t>terminski načrt mora vključevati podrobnejšo razčlenitev aktivnosti glede na podane aktivnosti v tehničnih specifikacijah. Za vsako aktivnost mora biti podan začetek, konec in trajanje;</w:t>
      </w:r>
    </w:p>
    <w:p w14:paraId="3485EB24" w14:textId="77777777" w:rsidR="00D44C57" w:rsidRPr="00D01D99" w:rsidRDefault="00D44C57" w:rsidP="00E6496B">
      <w:pPr>
        <w:numPr>
          <w:ilvl w:val="0"/>
          <w:numId w:val="3"/>
        </w:numPr>
        <w:jc w:val="both"/>
        <w:rPr>
          <w:rFonts w:ascii="Arial" w:hAnsi="Arial" w:cs="Arial"/>
          <w:sz w:val="20"/>
          <w:szCs w:val="20"/>
        </w:rPr>
      </w:pPr>
      <w:r w:rsidRPr="00D01D99">
        <w:rPr>
          <w:rFonts w:ascii="Arial" w:hAnsi="Arial" w:cs="Arial"/>
          <w:sz w:val="20"/>
          <w:szCs w:val="20"/>
        </w:rPr>
        <w:t>predlog terminskega načrta mora naročniku omogočati nadzor nad potekom projekta v časovnem in vsebinskem smislu.</w:t>
      </w:r>
    </w:p>
    <w:p w14:paraId="109A97C7"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Predlog terminskega načrta bosta naročnik in izvajalec uskladila v prvi fazi izvedbe del po podpisu pogodbe. Usklajen in potrjen podroben terminski načrt bo podlaga za izvajanje in spremljanje napredka projekta.</w:t>
      </w:r>
    </w:p>
    <w:p w14:paraId="15BD5CA7"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Izvajalec mora terminski načrt razvoja izvajati skladno z zahtevami in splošno sprejetimi standardnimi metodologijami, ki so v svetu široko uporabljane, konkretna metodologija razvoja programske opreme pa ni predpisana.</w:t>
      </w:r>
    </w:p>
    <w:p w14:paraId="1C981E5B" w14:textId="77777777" w:rsidR="00D44C57" w:rsidRPr="00D01D99" w:rsidRDefault="00D44C57" w:rsidP="00D44C57">
      <w:pPr>
        <w:spacing w:before="60" w:after="120"/>
        <w:jc w:val="both"/>
        <w:rPr>
          <w:rFonts w:ascii="Arial" w:hAnsi="Arial" w:cs="Arial"/>
          <w:sz w:val="20"/>
          <w:szCs w:val="20"/>
        </w:rPr>
      </w:pPr>
    </w:p>
    <w:p w14:paraId="12D13891" w14:textId="77777777" w:rsidR="00D44C57" w:rsidRPr="00D01D99" w:rsidRDefault="00D44C57" w:rsidP="00D44C57">
      <w:pPr>
        <w:spacing w:before="60" w:after="120"/>
        <w:jc w:val="both"/>
        <w:rPr>
          <w:rFonts w:ascii="Arial" w:hAnsi="Arial" w:cs="Arial"/>
          <w:sz w:val="20"/>
          <w:szCs w:val="20"/>
          <w:u w:val="single"/>
        </w:rPr>
      </w:pPr>
      <w:r w:rsidRPr="00D01D99">
        <w:rPr>
          <w:rFonts w:ascii="Arial" w:hAnsi="Arial" w:cs="Arial"/>
          <w:sz w:val="20"/>
          <w:szCs w:val="20"/>
          <w:u w:val="single"/>
        </w:rPr>
        <w:t>Analiza in specifikacija zahtev</w:t>
      </w:r>
    </w:p>
    <w:p w14:paraId="7F73CC4B" w14:textId="77777777" w:rsidR="00D44C57" w:rsidRPr="00D01D99" w:rsidRDefault="00D44C57" w:rsidP="00D44C57">
      <w:pPr>
        <w:spacing w:before="60" w:after="120"/>
        <w:jc w:val="both"/>
        <w:rPr>
          <w:rFonts w:ascii="Arial" w:hAnsi="Arial" w:cs="Arial"/>
          <w:sz w:val="20"/>
          <w:szCs w:val="20"/>
        </w:rPr>
      </w:pPr>
    </w:p>
    <w:p w14:paraId="18714D3D"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lastRenderedPageBreak/>
        <w:t>Za rešitev mora izvajalec pripraviti podrobno specifikacijo zahtev, s katerimi bodo posledično dosežene višja kakovost, višja učinkovitost in izboljšana koordinacija v razvojnem procesu ter boljši pregled nad napredkom procesa razvoja rešitve.</w:t>
      </w:r>
    </w:p>
    <w:p w14:paraId="4DACD787"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Izvajalec bo zahteve analiziral neposredno s predstavniki ključnih uporabnikov sistema, pri čemer mora uskladiti njihove morebitne med seboj nasprotujoče si zahteve.</w:t>
      </w:r>
    </w:p>
    <w:p w14:paraId="7AD542FC"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Ključni uporabniki, ki bodo sodelovali pri analizi in specifikaciji zahtev, bodo izvajalcu:</w:t>
      </w:r>
    </w:p>
    <w:p w14:paraId="6277C1CB" w14:textId="77777777" w:rsidR="00D44C57" w:rsidRPr="00D01D99" w:rsidRDefault="00D44C57" w:rsidP="00E6496B">
      <w:pPr>
        <w:numPr>
          <w:ilvl w:val="0"/>
          <w:numId w:val="3"/>
        </w:numPr>
        <w:jc w:val="both"/>
        <w:rPr>
          <w:rFonts w:ascii="Arial" w:hAnsi="Arial" w:cs="Arial"/>
          <w:sz w:val="20"/>
          <w:szCs w:val="20"/>
        </w:rPr>
      </w:pPr>
      <w:r w:rsidRPr="00D01D99">
        <w:rPr>
          <w:rFonts w:ascii="Arial" w:hAnsi="Arial" w:cs="Arial"/>
          <w:sz w:val="20"/>
          <w:szCs w:val="20"/>
        </w:rPr>
        <w:t>pojasnili vsebino relevantnih poslovnih procesov in specifične izraze,</w:t>
      </w:r>
    </w:p>
    <w:p w14:paraId="27527984" w14:textId="77777777" w:rsidR="00D44C57" w:rsidRPr="00D01D99" w:rsidRDefault="00D44C57" w:rsidP="00E6496B">
      <w:pPr>
        <w:numPr>
          <w:ilvl w:val="0"/>
          <w:numId w:val="3"/>
        </w:numPr>
        <w:jc w:val="both"/>
        <w:rPr>
          <w:rFonts w:ascii="Arial" w:hAnsi="Arial" w:cs="Arial"/>
          <w:sz w:val="20"/>
          <w:szCs w:val="20"/>
        </w:rPr>
      </w:pPr>
      <w:r w:rsidRPr="00D01D99">
        <w:rPr>
          <w:rFonts w:ascii="Arial" w:hAnsi="Arial" w:cs="Arial"/>
          <w:sz w:val="20"/>
          <w:szCs w:val="20"/>
        </w:rPr>
        <w:t>sprejemali odločitve v zvezi z zahtevami (ko bo to potrebno),</w:t>
      </w:r>
    </w:p>
    <w:p w14:paraId="220C7E98" w14:textId="77777777" w:rsidR="00D44C57" w:rsidRPr="00D01D99" w:rsidRDefault="00D44C57" w:rsidP="00E6496B">
      <w:pPr>
        <w:numPr>
          <w:ilvl w:val="0"/>
          <w:numId w:val="3"/>
        </w:numPr>
        <w:jc w:val="both"/>
        <w:rPr>
          <w:rFonts w:ascii="Arial" w:hAnsi="Arial" w:cs="Arial"/>
          <w:sz w:val="20"/>
          <w:szCs w:val="20"/>
        </w:rPr>
      </w:pPr>
      <w:r w:rsidRPr="00D01D99">
        <w:rPr>
          <w:rFonts w:ascii="Arial" w:hAnsi="Arial" w:cs="Arial"/>
          <w:sz w:val="20"/>
          <w:szCs w:val="20"/>
        </w:rPr>
        <w:t>pregledali zahteve, prototipe in ostala gradiva,</w:t>
      </w:r>
    </w:p>
    <w:p w14:paraId="54614530" w14:textId="77777777" w:rsidR="00D44C57" w:rsidRPr="00D01D99" w:rsidRDefault="00D44C57" w:rsidP="00E6496B">
      <w:pPr>
        <w:numPr>
          <w:ilvl w:val="0"/>
          <w:numId w:val="3"/>
        </w:numPr>
        <w:jc w:val="both"/>
        <w:rPr>
          <w:rFonts w:ascii="Arial" w:hAnsi="Arial" w:cs="Arial"/>
          <w:sz w:val="20"/>
          <w:szCs w:val="20"/>
        </w:rPr>
      </w:pPr>
      <w:r w:rsidRPr="00D01D99">
        <w:rPr>
          <w:rFonts w:ascii="Arial" w:hAnsi="Arial" w:cs="Arial"/>
          <w:sz w:val="20"/>
          <w:szCs w:val="20"/>
        </w:rPr>
        <w:t>čim prej izvajalcu dali informacijo o spremembi zahtev in upoštevali proces spreminjanja le-teh.</w:t>
      </w:r>
    </w:p>
    <w:p w14:paraId="32A83694" w14:textId="77777777" w:rsidR="00D44C57" w:rsidRPr="00D01D99" w:rsidRDefault="00D44C57" w:rsidP="00D44C57">
      <w:pPr>
        <w:spacing w:before="60" w:after="120"/>
        <w:jc w:val="both"/>
        <w:rPr>
          <w:rFonts w:ascii="Arial" w:hAnsi="Arial" w:cs="Arial"/>
          <w:sz w:val="20"/>
          <w:szCs w:val="20"/>
        </w:rPr>
      </w:pPr>
    </w:p>
    <w:p w14:paraId="7A429411"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Kot podlago za pripravo specifikacije zahtev mora izvajalec preučiti razpisno dokumentacijo in druge dokumente, ki mu jih preda naročnik.</w:t>
      </w:r>
    </w:p>
    <w:p w14:paraId="67375B3E" w14:textId="77777777" w:rsidR="00D44C57" w:rsidRPr="00D01D99" w:rsidRDefault="00D44C57" w:rsidP="00D44C57">
      <w:pPr>
        <w:spacing w:before="60" w:after="120"/>
        <w:jc w:val="both"/>
        <w:rPr>
          <w:rFonts w:ascii="Arial" w:hAnsi="Arial" w:cs="Arial"/>
          <w:sz w:val="20"/>
          <w:szCs w:val="20"/>
        </w:rPr>
      </w:pPr>
    </w:p>
    <w:p w14:paraId="51B43828"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V okviru specifikacije se pričakuje naslednje:</w:t>
      </w:r>
    </w:p>
    <w:p w14:paraId="09DB402F"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pripravljena je v slovenskem jeziku,</w:t>
      </w:r>
    </w:p>
    <w:p w14:paraId="3B3A02E5"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uporabljana terminologija bo prilagojena naročniku,</w:t>
      </w:r>
    </w:p>
    <w:p w14:paraId="3B8DF165"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izvajalec mora spoznati naročnikovo poslovno področje,</w:t>
      </w:r>
    </w:p>
    <w:p w14:paraId="4F72803D"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v specifikaciji zahtev so uporabljena slikovna ter grafična gradiva ter druge tehnike jasnega ponazarjanja tehničnih rešitev, ki so tudi primerno pojasnjene,</w:t>
      </w:r>
    </w:p>
    <w:p w14:paraId="76AE881D"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specifikacija zahtev vključuje zahteve glede uporabnosti rešitve.</w:t>
      </w:r>
    </w:p>
    <w:p w14:paraId="20A8A637" w14:textId="77777777" w:rsidR="00D44C57" w:rsidRPr="00D01D99" w:rsidRDefault="00D44C57" w:rsidP="00D44C57">
      <w:pPr>
        <w:spacing w:before="60" w:after="120"/>
        <w:jc w:val="both"/>
        <w:rPr>
          <w:rFonts w:ascii="Arial" w:hAnsi="Arial" w:cs="Arial"/>
          <w:sz w:val="20"/>
          <w:szCs w:val="20"/>
        </w:rPr>
      </w:pPr>
    </w:p>
    <w:p w14:paraId="00FD5231"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Če izvajalec oceni, da drugače ne bo mogel zajeti naročnikovih zahtev za rešitev, mora pri pripravi specifikacije uporabiti prototipe.</w:t>
      </w:r>
    </w:p>
    <w:p w14:paraId="1146DCD9"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Izvajalec mora zajeti:</w:t>
      </w:r>
    </w:p>
    <w:p w14:paraId="66932967"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funkcionalne zahteve,</w:t>
      </w:r>
    </w:p>
    <w:p w14:paraId="36A83F14"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nefunkcionalne zahteve (zmogljivost, varnost …),</w:t>
      </w:r>
    </w:p>
    <w:p w14:paraId="6F88BE93"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implementacijske zahteve.</w:t>
      </w:r>
    </w:p>
    <w:p w14:paraId="6C040536" w14:textId="77777777" w:rsidR="00D44C57" w:rsidRPr="00D01D99" w:rsidRDefault="00D44C57" w:rsidP="00D44C57">
      <w:pPr>
        <w:spacing w:before="60" w:after="120"/>
        <w:jc w:val="both"/>
        <w:rPr>
          <w:rFonts w:ascii="Arial" w:hAnsi="Arial" w:cs="Arial"/>
          <w:sz w:val="20"/>
          <w:szCs w:val="20"/>
        </w:rPr>
      </w:pPr>
    </w:p>
    <w:p w14:paraId="7148D38A"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Analizirane zahteve mora izvajalec primerjati z zahtevami, podanimi v tem dokumentu ter ostali predani dokumentaciji, in jih po potrebi uskladiti z naročnikom in uporabniki.</w:t>
      </w:r>
    </w:p>
    <w:p w14:paraId="11E836C4"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Izvajalec mora podati končen predlog podrobne specifikacije rešitve, jo nato uskladiti z naročnikom ter pridobiti njegovo potrditev specifikacije zahtev.</w:t>
      </w:r>
    </w:p>
    <w:p w14:paraId="1489CAC2"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Naročnikove zahteve po uvajanju sprememb specifikacije so neizogibne, zato jih mora izvajalec ustrezno obvladovati. Skozi ves čas razvoja mora izvajalec specifikacijo zahtev ažurirati in ob njegovem zaključku naročniku predati dokument specifikacije zahtev, ki odraža dejansko stanje razvite rešitve.</w:t>
      </w:r>
    </w:p>
    <w:p w14:paraId="053427E2" w14:textId="77777777" w:rsidR="00D44C57" w:rsidRPr="00D01D99" w:rsidRDefault="00D44C57" w:rsidP="00D44C57">
      <w:pPr>
        <w:spacing w:before="60" w:after="120"/>
        <w:jc w:val="both"/>
        <w:rPr>
          <w:rFonts w:ascii="Arial" w:hAnsi="Arial" w:cs="Arial"/>
          <w:sz w:val="20"/>
          <w:szCs w:val="20"/>
        </w:rPr>
      </w:pPr>
    </w:p>
    <w:p w14:paraId="3CEAAD71" w14:textId="77777777" w:rsidR="00D44C57" w:rsidRPr="00D01D99" w:rsidRDefault="00D44C57" w:rsidP="00D44C57">
      <w:pPr>
        <w:spacing w:before="60" w:after="120"/>
        <w:jc w:val="both"/>
        <w:rPr>
          <w:rFonts w:ascii="Arial" w:hAnsi="Arial" w:cs="Arial"/>
          <w:sz w:val="20"/>
          <w:szCs w:val="20"/>
          <w:u w:val="single"/>
        </w:rPr>
      </w:pPr>
      <w:r w:rsidRPr="00D01D99">
        <w:rPr>
          <w:rFonts w:ascii="Arial" w:hAnsi="Arial" w:cs="Arial"/>
          <w:sz w:val="20"/>
          <w:szCs w:val="20"/>
          <w:u w:val="single"/>
        </w:rPr>
        <w:t>Implementacija rešitve</w:t>
      </w:r>
    </w:p>
    <w:p w14:paraId="120CA590"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Na podlagi usklajenega načrta implementacije bo izvajalec izvedel implementacijo skladno s terminskim načrtom. Aktivnosti implementacije bo sledila aktivnosti stabilizacije funkcionalnosti, ki bo potekala vzporedno s testiranjem funkcionalnosti s strani izvajalca. V okviru stabilizacije bo izvajalec odpravljal napake, ki bodo odkrite v okviru testiranja izvajalca. Na koncu aktivnosti stabilizacije funkcionalnosti mora biti vsa funkcionalnost v skladu s specifikacijo zahtev razvita in ustrezno preverjena s strani izvajalca za predajo naročniku v prevzemno testiranje.</w:t>
      </w:r>
    </w:p>
    <w:p w14:paraId="0A38532B"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Vzporedno s prevzemnim testiranjem funkcionalnosti bo izvajalec odpravljal morebitne pomanjkljivosti, ki jih bo ugotovila projektna skupina naročnika in vključene institucije.</w:t>
      </w:r>
    </w:p>
    <w:p w14:paraId="2DDB4189" w14:textId="77777777" w:rsidR="00D44C57" w:rsidRPr="00D01D99" w:rsidRDefault="00D44C57" w:rsidP="00D44C57">
      <w:pPr>
        <w:spacing w:before="60" w:after="120"/>
        <w:jc w:val="both"/>
        <w:rPr>
          <w:rFonts w:ascii="Arial" w:hAnsi="Arial" w:cs="Arial"/>
          <w:sz w:val="20"/>
          <w:szCs w:val="20"/>
        </w:rPr>
      </w:pPr>
    </w:p>
    <w:p w14:paraId="4F6DDEFD" w14:textId="77777777" w:rsidR="00D44C57" w:rsidRPr="00D01D99" w:rsidRDefault="00D44C57" w:rsidP="00D44C57">
      <w:pPr>
        <w:spacing w:before="60" w:after="120"/>
        <w:jc w:val="both"/>
        <w:rPr>
          <w:rFonts w:ascii="Arial" w:hAnsi="Arial" w:cs="Arial"/>
          <w:sz w:val="20"/>
          <w:szCs w:val="20"/>
          <w:u w:val="single"/>
        </w:rPr>
      </w:pPr>
      <w:r w:rsidRPr="00D01D99">
        <w:rPr>
          <w:rFonts w:ascii="Arial" w:hAnsi="Arial" w:cs="Arial"/>
          <w:sz w:val="20"/>
          <w:szCs w:val="20"/>
          <w:u w:val="single"/>
        </w:rPr>
        <w:t>Namestitev rešitve</w:t>
      </w:r>
    </w:p>
    <w:p w14:paraId="45106EEB"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lastRenderedPageBreak/>
        <w:t xml:space="preserve">Izvajalec bo sodeloval pri nameščanju rešitve na testno in produkcijsko okolje pri naročniku. Nameščanje v testno okolje bo izvajal izvajalec ali po odgovoru skrbnik naročnikove infrastrukture, ki ga bo zagotovil naročnik. Nameščanje v produkcijsko okolje bo v skladu z opredeljenimi pravili izvajal skrbnik naročnikove infrastrukture. </w:t>
      </w:r>
    </w:p>
    <w:p w14:paraId="227C1380"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Za celotno rešitev, kakor tudi za vsako namestitev novega modula ali popravka obstoječega modula rešitve mora izvajalec pripraviti ustrezna navodila za namestitev.</w:t>
      </w:r>
    </w:p>
    <w:p w14:paraId="0D04DF15"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Nove verzije/popravki modulov se najprej namestijo na testno okolje pri naročniku. Odgovorni predstavnik izvajalca opravi najmanj naslednja preverjanja:</w:t>
      </w:r>
    </w:p>
    <w:p w14:paraId="0EEEEA58"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da je bila namestitev opravljena v skladu s izvajalčevimi navodili,</w:t>
      </w:r>
    </w:p>
    <w:p w14:paraId="7EA0F0E8"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da rešitev deluje v skladu s funkcionalnimi pričakovanji,</w:t>
      </w:r>
    </w:p>
    <w:p w14:paraId="7F46E44C"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 xml:space="preserve">da je rešitev tudi </w:t>
      </w:r>
      <w:proofErr w:type="spellStart"/>
      <w:r w:rsidRPr="00D01D99">
        <w:rPr>
          <w:rFonts w:ascii="Arial" w:hAnsi="Arial" w:cs="Arial"/>
          <w:sz w:val="20"/>
          <w:szCs w:val="20"/>
        </w:rPr>
        <w:t>performančno</w:t>
      </w:r>
      <w:proofErr w:type="spellEnd"/>
      <w:r w:rsidRPr="00D01D99">
        <w:rPr>
          <w:rFonts w:ascii="Arial" w:hAnsi="Arial" w:cs="Arial"/>
          <w:sz w:val="20"/>
          <w:szCs w:val="20"/>
        </w:rPr>
        <w:t xml:space="preserve"> ustrezna in deluje v skladu s pričakovanji.</w:t>
      </w:r>
    </w:p>
    <w:p w14:paraId="5DB126BA" w14:textId="77777777" w:rsidR="00D44C57" w:rsidRPr="00D01D99" w:rsidRDefault="00D44C57" w:rsidP="00D44C57">
      <w:pPr>
        <w:spacing w:before="60" w:after="120"/>
        <w:jc w:val="both"/>
        <w:rPr>
          <w:rFonts w:ascii="Arial" w:hAnsi="Arial" w:cs="Arial"/>
          <w:sz w:val="20"/>
          <w:szCs w:val="20"/>
        </w:rPr>
      </w:pPr>
    </w:p>
    <w:p w14:paraId="702795CB"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Šele na podlagi pozitivnega izida tega potrditvenega testa, izjave odgovornega, da je bil test pozitivno opravljen, se lahko rešitev namesti na produkcijskem okolju. Po namestitvi na produkcijo, izvajalec preveri delovanje na enak način kot je bila narejena verifikacija na testnem okolju. Potrditveni test mora obsegati poleg delovanja same aplikacije tudi delovanje podatkovne zbirke in ustreznost baznih objektov.</w:t>
      </w:r>
    </w:p>
    <w:p w14:paraId="39AA7FFD" w14:textId="77777777" w:rsidR="00D44C57" w:rsidRPr="00D01D99" w:rsidRDefault="00D44C57" w:rsidP="00D44C57">
      <w:pPr>
        <w:spacing w:before="60" w:after="120"/>
        <w:jc w:val="both"/>
        <w:rPr>
          <w:rFonts w:ascii="Arial" w:hAnsi="Arial" w:cs="Arial"/>
          <w:sz w:val="20"/>
          <w:szCs w:val="20"/>
        </w:rPr>
      </w:pPr>
    </w:p>
    <w:p w14:paraId="5CFCCE79" w14:textId="77777777" w:rsidR="00D44C57" w:rsidRPr="00D01D99" w:rsidRDefault="00D44C57" w:rsidP="00D44C57">
      <w:pPr>
        <w:spacing w:before="60" w:after="120"/>
        <w:jc w:val="both"/>
        <w:rPr>
          <w:rFonts w:ascii="Arial" w:hAnsi="Arial" w:cs="Arial"/>
          <w:sz w:val="20"/>
          <w:szCs w:val="20"/>
          <w:u w:val="single"/>
        </w:rPr>
      </w:pPr>
      <w:r w:rsidRPr="00D01D99">
        <w:rPr>
          <w:rFonts w:ascii="Arial" w:hAnsi="Arial" w:cs="Arial"/>
          <w:sz w:val="20"/>
          <w:szCs w:val="20"/>
          <w:u w:val="single"/>
        </w:rPr>
        <w:t>Testiranje in zagotavljanje kakovosti</w:t>
      </w:r>
    </w:p>
    <w:p w14:paraId="6989CF52"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 xml:space="preserve">Razvojno okolje in testno okolje za razvojno testiranje izbrani izvajalec vzpostavi  bodisi na svoji ali naročnikovi  infrastrukturi. Prav tako izvajalec zagotovi uvoz podatkov za testiranje in šolanje testnih uporabnikov v testnem okolju kot tudi pripravo okolja za izvedbo šolanja uporabnikov. </w:t>
      </w:r>
    </w:p>
    <w:p w14:paraId="66E3750C" w14:textId="77777777" w:rsidR="00D44C57" w:rsidRPr="00D01D99" w:rsidRDefault="00D44C57" w:rsidP="00D44C57">
      <w:pPr>
        <w:spacing w:before="60" w:after="120"/>
        <w:jc w:val="both"/>
        <w:rPr>
          <w:rFonts w:ascii="Arial" w:hAnsi="Arial" w:cs="Arial"/>
        </w:rPr>
      </w:pPr>
      <w:r w:rsidRPr="00D01D99">
        <w:rPr>
          <w:rFonts w:ascii="Arial" w:hAnsi="Arial" w:cs="Arial"/>
          <w:sz w:val="20"/>
          <w:szCs w:val="20"/>
        </w:rPr>
        <w:t xml:space="preserve">Ker je ročno testiranje zamudno, riziko za napake pri izvajanju takšnih testov pa velik, se testiranje avtomatizira povsod kjer je to mogoče, kar omogoča ponovljivost. Zahteva se testno voden razvoj programskih rešitev, torej uporaba testov enot (angl. </w:t>
      </w:r>
      <w:proofErr w:type="spellStart"/>
      <w:r w:rsidRPr="00D01D99">
        <w:rPr>
          <w:rFonts w:ascii="Arial" w:hAnsi="Arial" w:cs="Arial"/>
          <w:sz w:val="20"/>
          <w:szCs w:val="20"/>
        </w:rPr>
        <w:t>unit</w:t>
      </w:r>
      <w:proofErr w:type="spellEnd"/>
      <w:r w:rsidRPr="00D01D99">
        <w:rPr>
          <w:rFonts w:ascii="Arial" w:hAnsi="Arial" w:cs="Arial"/>
          <w:sz w:val="20"/>
          <w:szCs w:val="20"/>
        </w:rPr>
        <w:t xml:space="preserve"> </w:t>
      </w:r>
      <w:proofErr w:type="spellStart"/>
      <w:r w:rsidRPr="00D01D99">
        <w:rPr>
          <w:rFonts w:ascii="Arial" w:hAnsi="Arial" w:cs="Arial"/>
          <w:sz w:val="20"/>
          <w:szCs w:val="20"/>
        </w:rPr>
        <w:t>testing</w:t>
      </w:r>
      <w:proofErr w:type="spellEnd"/>
      <w:r w:rsidRPr="00D01D99">
        <w:rPr>
          <w:rFonts w:ascii="Arial" w:hAnsi="Arial" w:cs="Arial"/>
          <w:sz w:val="20"/>
          <w:szCs w:val="20"/>
        </w:rPr>
        <w:t>), po principu agilnega razvoja.</w:t>
      </w:r>
    </w:p>
    <w:p w14:paraId="3F0E3BA7"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Osebje naročnika mora biti neposredno soudeleženo pri testiranju funkcionalnosti. Izvajalec za potrebe izvedbe prevzemnega testiranja s strani naročnika zagotovi orodje za prijavo in spremljanje napak (orodje mora biti uporabniku prijazno, omogočati mora opis napake, vstavljanje slik zaslonskih mask in pripenjanje dokumentov, kjer se je napaka pojavila ter spremljanje statusa odpravljanja evidentirane napake).</w:t>
      </w:r>
    </w:p>
    <w:p w14:paraId="20135DE5" w14:textId="77777777" w:rsidR="00D44C57" w:rsidRPr="00D01D99" w:rsidRDefault="00D44C57" w:rsidP="00D44C57">
      <w:pPr>
        <w:spacing w:before="60" w:after="120"/>
        <w:jc w:val="both"/>
        <w:rPr>
          <w:rFonts w:ascii="Arial" w:hAnsi="Arial" w:cs="Arial"/>
          <w:sz w:val="20"/>
          <w:szCs w:val="20"/>
        </w:rPr>
      </w:pPr>
    </w:p>
    <w:p w14:paraId="2205E712" w14:textId="77777777" w:rsidR="00D44C57" w:rsidRPr="00D01D99" w:rsidRDefault="00D44C57" w:rsidP="00D44C57">
      <w:pPr>
        <w:spacing w:before="60" w:after="120"/>
        <w:jc w:val="both"/>
        <w:rPr>
          <w:rFonts w:ascii="Arial" w:hAnsi="Arial" w:cs="Arial"/>
          <w:sz w:val="20"/>
          <w:szCs w:val="20"/>
          <w:u w:val="single"/>
        </w:rPr>
      </w:pPr>
      <w:r w:rsidRPr="00D01D99">
        <w:rPr>
          <w:rFonts w:ascii="Arial" w:hAnsi="Arial" w:cs="Arial"/>
          <w:sz w:val="20"/>
          <w:szCs w:val="20"/>
          <w:u w:val="single"/>
        </w:rPr>
        <w:t>Uporabniška in tehnična dokumentacija</w:t>
      </w:r>
    </w:p>
    <w:p w14:paraId="577E5EF3" w14:textId="77777777" w:rsidR="00D44C57" w:rsidRPr="00D01D99" w:rsidRDefault="00D44C57" w:rsidP="00D44C57">
      <w:pPr>
        <w:spacing w:before="60" w:after="120"/>
        <w:jc w:val="both"/>
        <w:rPr>
          <w:rFonts w:ascii="Arial" w:hAnsi="Arial" w:cs="Arial"/>
          <w:sz w:val="20"/>
          <w:szCs w:val="20"/>
        </w:rPr>
      </w:pPr>
    </w:p>
    <w:p w14:paraId="260D8012"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Dokumentacija mora biti napisana v slovenskem jeziku.</w:t>
      </w:r>
    </w:p>
    <w:p w14:paraId="6EF70CAD" w14:textId="0A6B983F" w:rsidR="00D44C57" w:rsidRDefault="00D44C57" w:rsidP="00D44C57">
      <w:pPr>
        <w:spacing w:before="60" w:after="120"/>
        <w:jc w:val="both"/>
        <w:rPr>
          <w:rFonts w:ascii="Arial" w:hAnsi="Arial" w:cs="Arial"/>
          <w:sz w:val="20"/>
          <w:szCs w:val="20"/>
        </w:rPr>
      </w:pPr>
    </w:p>
    <w:p w14:paraId="5CBC63A1" w14:textId="77777777" w:rsidR="00D01D99" w:rsidRPr="00D01D99" w:rsidRDefault="00D01D99" w:rsidP="00D44C57">
      <w:pPr>
        <w:spacing w:before="60" w:after="120"/>
        <w:jc w:val="both"/>
        <w:rPr>
          <w:rFonts w:ascii="Arial" w:hAnsi="Arial" w:cs="Arial"/>
          <w:sz w:val="20"/>
          <w:szCs w:val="20"/>
        </w:rPr>
      </w:pPr>
    </w:p>
    <w:p w14:paraId="16AE3665" w14:textId="77777777" w:rsidR="00D44C57" w:rsidRPr="00D01D99" w:rsidRDefault="00D44C57" w:rsidP="00D44C57">
      <w:pPr>
        <w:spacing w:before="60" w:after="120"/>
        <w:jc w:val="both"/>
        <w:rPr>
          <w:rFonts w:ascii="Arial" w:hAnsi="Arial" w:cs="Arial"/>
          <w:b/>
          <w:bCs/>
          <w:sz w:val="20"/>
          <w:szCs w:val="20"/>
        </w:rPr>
      </w:pPr>
      <w:r w:rsidRPr="00D01D99">
        <w:rPr>
          <w:rFonts w:ascii="Arial" w:hAnsi="Arial" w:cs="Arial"/>
          <w:b/>
          <w:bCs/>
          <w:sz w:val="20"/>
          <w:szCs w:val="20"/>
        </w:rPr>
        <w:t>Programska koda</w:t>
      </w:r>
    </w:p>
    <w:p w14:paraId="346989BF"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 xml:space="preserve">Izvajalec naročniku preda celotno izvorno kodo z vsemi potrebnimi knjižnicami, da je mogoče neodvisno vzpostaviti delujoče razvojno okolje. Izvorno kodo je potrebno predati v obliki </w:t>
      </w:r>
      <w:proofErr w:type="spellStart"/>
      <w:r w:rsidRPr="00D01D99">
        <w:rPr>
          <w:rFonts w:ascii="Arial" w:hAnsi="Arial" w:cs="Arial"/>
          <w:sz w:val="20"/>
          <w:szCs w:val="20"/>
        </w:rPr>
        <w:t>repozitorija</w:t>
      </w:r>
      <w:proofErr w:type="spellEnd"/>
      <w:r w:rsidRPr="00D01D99">
        <w:rPr>
          <w:rFonts w:ascii="Arial" w:hAnsi="Arial" w:cs="Arial"/>
          <w:sz w:val="20"/>
          <w:szCs w:val="20"/>
        </w:rPr>
        <w:t xml:space="preserve">, skladnega s splošno sprejetimi načini dela v industriji razvoja programske opreme (kot npr. </w:t>
      </w:r>
      <w:proofErr w:type="spellStart"/>
      <w:r w:rsidRPr="00D01D99">
        <w:rPr>
          <w:rFonts w:ascii="Arial" w:hAnsi="Arial" w:cs="Arial"/>
          <w:sz w:val="20"/>
          <w:szCs w:val="20"/>
        </w:rPr>
        <w:t>GitHub</w:t>
      </w:r>
      <w:proofErr w:type="spellEnd"/>
      <w:r w:rsidRPr="00D01D99">
        <w:rPr>
          <w:rFonts w:ascii="Arial" w:hAnsi="Arial" w:cs="Arial"/>
          <w:sz w:val="20"/>
          <w:szCs w:val="20"/>
        </w:rPr>
        <w:t xml:space="preserve">, </w:t>
      </w:r>
      <w:proofErr w:type="spellStart"/>
      <w:r w:rsidRPr="00D01D99">
        <w:rPr>
          <w:rFonts w:ascii="Arial" w:hAnsi="Arial" w:cs="Arial"/>
          <w:sz w:val="20"/>
          <w:szCs w:val="20"/>
        </w:rPr>
        <w:t>BitBucket</w:t>
      </w:r>
      <w:proofErr w:type="spellEnd"/>
      <w:r w:rsidRPr="00D01D99">
        <w:rPr>
          <w:rFonts w:ascii="Arial" w:hAnsi="Arial" w:cs="Arial"/>
          <w:sz w:val="20"/>
          <w:szCs w:val="20"/>
        </w:rPr>
        <w:t xml:space="preserve">…). Vse kasnejše nadgradnje in popravke izvorne kode je potrebno predati v isti </w:t>
      </w:r>
      <w:proofErr w:type="spellStart"/>
      <w:r w:rsidRPr="00D01D99">
        <w:rPr>
          <w:rFonts w:ascii="Arial" w:hAnsi="Arial" w:cs="Arial"/>
          <w:sz w:val="20"/>
          <w:szCs w:val="20"/>
        </w:rPr>
        <w:t>repozitorij</w:t>
      </w:r>
      <w:proofErr w:type="spellEnd"/>
      <w:r w:rsidRPr="00D01D99">
        <w:rPr>
          <w:rFonts w:ascii="Arial" w:hAnsi="Arial" w:cs="Arial"/>
          <w:sz w:val="20"/>
          <w:szCs w:val="20"/>
        </w:rPr>
        <w:t xml:space="preserve">, tako da </w:t>
      </w:r>
      <w:proofErr w:type="spellStart"/>
      <w:r w:rsidRPr="00D01D99">
        <w:rPr>
          <w:rFonts w:ascii="Arial" w:hAnsi="Arial" w:cs="Arial"/>
          <w:sz w:val="20"/>
          <w:szCs w:val="20"/>
        </w:rPr>
        <w:t>repozitorij</w:t>
      </w:r>
      <w:proofErr w:type="spellEnd"/>
      <w:r w:rsidRPr="00D01D99">
        <w:rPr>
          <w:rFonts w:ascii="Arial" w:hAnsi="Arial" w:cs="Arial"/>
          <w:sz w:val="20"/>
          <w:szCs w:val="20"/>
        </w:rPr>
        <w:t xml:space="preserve"> vedno vsebuje zadnjo delujočo verzijo sistema ter po potrebi tudi testne verzije (module za test enot).</w:t>
      </w:r>
    </w:p>
    <w:p w14:paraId="4FD6420C"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Za dele sistema, katerih izvorno kodo ni mogoče predati (npr. zaradi omejitev licenc), je potrebno natančno opisati, kako je mogoče manjkajoče dela sistema pridobiti in povezati s predano programsko kodo.</w:t>
      </w:r>
    </w:p>
    <w:p w14:paraId="69B0A225" w14:textId="77777777" w:rsidR="00D44C57" w:rsidRPr="00D01D99" w:rsidRDefault="00D44C57" w:rsidP="00D44C57">
      <w:pPr>
        <w:spacing w:before="60" w:after="120"/>
        <w:jc w:val="both"/>
        <w:rPr>
          <w:rFonts w:ascii="Arial" w:hAnsi="Arial" w:cs="Arial"/>
          <w:sz w:val="20"/>
          <w:szCs w:val="20"/>
        </w:rPr>
      </w:pPr>
    </w:p>
    <w:p w14:paraId="384952D6" w14:textId="77777777" w:rsidR="00D44C57" w:rsidRPr="00D01D99" w:rsidRDefault="00D44C57" w:rsidP="00D44C57">
      <w:pPr>
        <w:spacing w:before="60" w:after="120"/>
        <w:jc w:val="both"/>
        <w:rPr>
          <w:rFonts w:ascii="Arial" w:hAnsi="Arial" w:cs="Arial"/>
          <w:b/>
          <w:bCs/>
          <w:sz w:val="20"/>
          <w:szCs w:val="20"/>
        </w:rPr>
      </w:pPr>
      <w:r w:rsidRPr="00D01D99">
        <w:rPr>
          <w:rFonts w:ascii="Arial" w:hAnsi="Arial" w:cs="Arial"/>
          <w:b/>
          <w:bCs/>
          <w:sz w:val="20"/>
          <w:szCs w:val="20"/>
        </w:rPr>
        <w:t>Tehnična dokumentacija - splošno</w:t>
      </w:r>
    </w:p>
    <w:p w14:paraId="6FFBBD12"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Izvajalec mora v okviru razvoja pripraviti tehnično dokumentacijo, ki vsebuje:</w:t>
      </w:r>
    </w:p>
    <w:p w14:paraId="279159DF" w14:textId="77777777" w:rsidR="00D44C57" w:rsidRPr="00D01D99" w:rsidRDefault="00D44C57" w:rsidP="00E6496B">
      <w:pPr>
        <w:jc w:val="both"/>
        <w:rPr>
          <w:rFonts w:ascii="Arial" w:hAnsi="Arial" w:cs="Arial"/>
          <w:sz w:val="20"/>
          <w:szCs w:val="20"/>
        </w:rPr>
      </w:pPr>
      <w:r w:rsidRPr="00D01D99">
        <w:rPr>
          <w:rFonts w:ascii="Arial" w:hAnsi="Arial" w:cs="Arial"/>
          <w:sz w:val="20"/>
          <w:szCs w:val="20"/>
        </w:rPr>
        <w:lastRenderedPageBreak/>
        <w:t xml:space="preserve">- opis zasnove in zgradbe sistema, </w:t>
      </w:r>
    </w:p>
    <w:p w14:paraId="0E317D15" w14:textId="77777777" w:rsidR="00D44C57" w:rsidRPr="00D01D99" w:rsidRDefault="00D44C57" w:rsidP="00E6496B">
      <w:pPr>
        <w:jc w:val="both"/>
        <w:rPr>
          <w:rFonts w:ascii="Arial" w:hAnsi="Arial" w:cs="Arial"/>
          <w:sz w:val="20"/>
          <w:szCs w:val="20"/>
        </w:rPr>
      </w:pPr>
      <w:r w:rsidRPr="00D01D99">
        <w:rPr>
          <w:rFonts w:ascii="Arial" w:hAnsi="Arial" w:cs="Arial"/>
          <w:sz w:val="20"/>
          <w:szCs w:val="20"/>
        </w:rPr>
        <w:t>- opis vseh funkcionalnosti sistema z opisom delovanja,</w:t>
      </w:r>
    </w:p>
    <w:p w14:paraId="1B984388" w14:textId="77777777" w:rsidR="00D44C57" w:rsidRPr="00D01D99" w:rsidRDefault="00D44C57" w:rsidP="00E6496B">
      <w:pPr>
        <w:jc w:val="both"/>
        <w:rPr>
          <w:rFonts w:ascii="Arial" w:hAnsi="Arial" w:cs="Arial"/>
          <w:sz w:val="20"/>
          <w:szCs w:val="20"/>
        </w:rPr>
      </w:pPr>
      <w:r w:rsidRPr="00D01D99">
        <w:rPr>
          <w:rFonts w:ascii="Arial" w:hAnsi="Arial" w:cs="Arial"/>
          <w:sz w:val="20"/>
          <w:szCs w:val="20"/>
        </w:rPr>
        <w:t>- nabor in način integracije sistema z drugimi sistemi,</w:t>
      </w:r>
    </w:p>
    <w:p w14:paraId="3B637506" w14:textId="77777777" w:rsidR="00D44C57" w:rsidRPr="00D01D99" w:rsidRDefault="00D44C57" w:rsidP="00E6496B">
      <w:pPr>
        <w:jc w:val="both"/>
        <w:rPr>
          <w:rFonts w:ascii="Arial" w:hAnsi="Arial" w:cs="Arial"/>
          <w:sz w:val="20"/>
          <w:szCs w:val="20"/>
        </w:rPr>
      </w:pPr>
      <w:r w:rsidRPr="00D01D99">
        <w:rPr>
          <w:rFonts w:ascii="Arial" w:hAnsi="Arial" w:cs="Arial"/>
          <w:sz w:val="20"/>
          <w:szCs w:val="20"/>
        </w:rPr>
        <w:t>- opis protokolov za komunikacijo s sistemom z zahtevami glede varnosti in nadzora dostopa,</w:t>
      </w:r>
    </w:p>
    <w:p w14:paraId="718D3EFE" w14:textId="77777777" w:rsidR="00D44C57" w:rsidRPr="00D01D99" w:rsidRDefault="00D44C57" w:rsidP="00E6496B">
      <w:pPr>
        <w:jc w:val="both"/>
        <w:rPr>
          <w:rFonts w:ascii="Arial" w:hAnsi="Arial" w:cs="Arial"/>
          <w:sz w:val="20"/>
          <w:szCs w:val="20"/>
        </w:rPr>
      </w:pPr>
      <w:r w:rsidRPr="00D01D99">
        <w:rPr>
          <w:rFonts w:ascii="Arial" w:hAnsi="Arial" w:cs="Arial"/>
          <w:sz w:val="20"/>
          <w:szCs w:val="20"/>
        </w:rPr>
        <w:t>- opis protokolov za komunikacijo sistema z drugimi povezanimi sistemi s primeri.</w:t>
      </w:r>
    </w:p>
    <w:p w14:paraId="52B691FB" w14:textId="77777777" w:rsidR="00D44C57" w:rsidRPr="00D01D99" w:rsidRDefault="00D44C57" w:rsidP="00D44C57">
      <w:pPr>
        <w:spacing w:before="60" w:after="120"/>
        <w:jc w:val="both"/>
        <w:rPr>
          <w:rFonts w:ascii="Arial" w:hAnsi="Arial" w:cs="Arial"/>
          <w:sz w:val="20"/>
          <w:szCs w:val="20"/>
        </w:rPr>
      </w:pPr>
    </w:p>
    <w:p w14:paraId="410B1FD4" w14:textId="77777777" w:rsidR="00D44C57" w:rsidRPr="00D01D99" w:rsidRDefault="00D44C57" w:rsidP="00D44C57">
      <w:pPr>
        <w:spacing w:before="60" w:after="120"/>
        <w:jc w:val="both"/>
        <w:rPr>
          <w:rFonts w:ascii="Arial" w:hAnsi="Arial" w:cs="Arial"/>
          <w:b/>
          <w:bCs/>
          <w:sz w:val="20"/>
          <w:szCs w:val="20"/>
        </w:rPr>
      </w:pPr>
      <w:r w:rsidRPr="00D01D99">
        <w:rPr>
          <w:rFonts w:ascii="Arial" w:hAnsi="Arial" w:cs="Arial"/>
          <w:b/>
          <w:bCs/>
          <w:sz w:val="20"/>
          <w:szCs w:val="20"/>
        </w:rPr>
        <w:t>Tehnična dokumentacija - namestitev</w:t>
      </w:r>
    </w:p>
    <w:p w14:paraId="62D0D318"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Izvajalec mora izdelati podrobna navodila za instalacijo in konfiguriranje celotnega sistema, opisati vse parametre za konfiguracijo predane programske opreme ter potrebne nastavitve podatkovnih baz, pripravo podatkov in drugih sistemskih nastavitev. Prav tako mora izdelati navodila za nameščanje posodobitev. Navodila naj zajemajo opis vzpostavitve testnega in produkcijskega okolja ter navodila za prehod iz testnega v produkcijsko okolje.</w:t>
      </w:r>
    </w:p>
    <w:p w14:paraId="003F19B6" w14:textId="77777777" w:rsidR="00D44C57" w:rsidRPr="00D01D99" w:rsidRDefault="00D44C57" w:rsidP="00D44C57">
      <w:pPr>
        <w:spacing w:before="60" w:after="120"/>
        <w:jc w:val="both"/>
        <w:rPr>
          <w:rFonts w:ascii="Arial" w:hAnsi="Arial" w:cs="Arial"/>
          <w:sz w:val="20"/>
          <w:szCs w:val="20"/>
        </w:rPr>
      </w:pPr>
    </w:p>
    <w:p w14:paraId="0FCA145E" w14:textId="77777777" w:rsidR="00D44C57" w:rsidRPr="00D01D99" w:rsidRDefault="00D44C57" w:rsidP="00D44C57">
      <w:pPr>
        <w:spacing w:before="60" w:after="120"/>
        <w:jc w:val="both"/>
        <w:rPr>
          <w:rFonts w:ascii="Arial" w:hAnsi="Arial" w:cs="Arial"/>
          <w:b/>
          <w:bCs/>
          <w:sz w:val="20"/>
          <w:szCs w:val="20"/>
        </w:rPr>
      </w:pPr>
      <w:r w:rsidRPr="00D01D99">
        <w:rPr>
          <w:rFonts w:ascii="Arial" w:hAnsi="Arial" w:cs="Arial"/>
          <w:b/>
          <w:bCs/>
          <w:sz w:val="20"/>
          <w:szCs w:val="20"/>
        </w:rPr>
        <w:t>Uporabniška dokumentacija</w:t>
      </w:r>
    </w:p>
    <w:p w14:paraId="567C04EF"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 xml:space="preserve">Izvajalec mora izdelati navodila/priročnik za uporabnike in administratorje. Dokumentacija mora vsebovati vsaj: </w:t>
      </w:r>
    </w:p>
    <w:p w14:paraId="6ED6222A"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opis namena sistema in njegove glavne funkcionalnosti,</w:t>
      </w:r>
    </w:p>
    <w:p w14:paraId="27E99367"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vrste uporabnikov, ki jim je dokumentacija namenjena</w:t>
      </w:r>
    </w:p>
    <w:p w14:paraId="46C8B0DB"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varnostna navodila z osnovnimi smernicami za varno uporabo sistema, digitalnih potrdil, varovanje gesel in podatkov ter</w:t>
      </w:r>
    </w:p>
    <w:p w14:paraId="1C35A49E"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podrobna navodila za uporabo vseh funkcij sistema</w:t>
      </w:r>
    </w:p>
    <w:p w14:paraId="50F8F9D2" w14:textId="77777777" w:rsidR="00D44C57" w:rsidRPr="00D01D99" w:rsidRDefault="00D44C57" w:rsidP="00D44C57">
      <w:pPr>
        <w:spacing w:before="60" w:after="120" w:line="256" w:lineRule="auto"/>
        <w:jc w:val="both"/>
        <w:rPr>
          <w:rFonts w:ascii="Arial" w:hAnsi="Arial" w:cs="Arial"/>
          <w:sz w:val="20"/>
          <w:szCs w:val="20"/>
        </w:rPr>
      </w:pPr>
    </w:p>
    <w:p w14:paraId="7A94BE82"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Navodila za uporabo morajo vsebovati podroben opis uporabe aplikacij za posamezna vsebinska področja in postopke:</w:t>
      </w:r>
    </w:p>
    <w:p w14:paraId="375D7D89"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Za vsak postopek so pripravljena podrobna navodila, kako naj uporabnik uporablja aplikacije.</w:t>
      </w:r>
    </w:p>
    <w:p w14:paraId="18A5B16F"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 xml:space="preserve">Navodila obsegajo celotno izvedbo postopka od prijave v sistem, zagona, izvedbe in zaključka procesa, do odjave iz sistema. Pri tem se naj navodila neposredno nanašajo (tudi grafično) na uporabniški vmesnik sistema. </w:t>
      </w:r>
    </w:p>
    <w:p w14:paraId="2794BFCD"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Poleg glavnega toka skozi proces mora dokumentacija pokriti tudi stranske tokove.</w:t>
      </w:r>
    </w:p>
    <w:p w14:paraId="108ED219" w14:textId="77777777"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Podani naj bodo razumljivi opisi vzrokov za vsa opozorila in napake, ki jih povzročajo uporabniške in/ali sistemske funkcije.</w:t>
      </w:r>
    </w:p>
    <w:p w14:paraId="521ECC84" w14:textId="03D86C26" w:rsidR="00D44C57" w:rsidRPr="00D01D99" w:rsidRDefault="00D44C57" w:rsidP="00E6496B">
      <w:pPr>
        <w:numPr>
          <w:ilvl w:val="0"/>
          <w:numId w:val="3"/>
        </w:numPr>
        <w:spacing w:line="256" w:lineRule="auto"/>
        <w:jc w:val="both"/>
        <w:rPr>
          <w:rFonts w:ascii="Arial" w:hAnsi="Arial" w:cs="Arial"/>
          <w:sz w:val="20"/>
          <w:szCs w:val="20"/>
        </w:rPr>
      </w:pPr>
      <w:r w:rsidRPr="00D01D99">
        <w:rPr>
          <w:rFonts w:ascii="Arial" w:hAnsi="Arial" w:cs="Arial"/>
          <w:sz w:val="20"/>
          <w:szCs w:val="20"/>
        </w:rPr>
        <w:t>Podana naj bodo podrobna navodila za programske vmesnike in konfiguracijo dostopa do sistema z uporabo programskih rešitev (API vmesniki)</w:t>
      </w:r>
      <w:r w:rsidR="006B2DC4">
        <w:rPr>
          <w:rFonts w:ascii="Arial" w:hAnsi="Arial" w:cs="Arial"/>
          <w:sz w:val="20"/>
          <w:szCs w:val="20"/>
        </w:rPr>
        <w:t>.</w:t>
      </w:r>
      <w:r w:rsidRPr="00D01D99">
        <w:rPr>
          <w:rFonts w:ascii="Arial" w:hAnsi="Arial" w:cs="Arial"/>
          <w:sz w:val="20"/>
          <w:szCs w:val="20"/>
        </w:rPr>
        <w:t xml:space="preserve"> </w:t>
      </w:r>
    </w:p>
    <w:p w14:paraId="0298D014" w14:textId="77777777" w:rsidR="00D44C57" w:rsidRPr="00D01D99" w:rsidRDefault="00D44C57" w:rsidP="00D44C57">
      <w:pPr>
        <w:spacing w:before="60" w:after="120" w:line="256" w:lineRule="auto"/>
        <w:jc w:val="both"/>
        <w:rPr>
          <w:rFonts w:ascii="Arial" w:hAnsi="Arial" w:cs="Arial"/>
          <w:sz w:val="20"/>
          <w:szCs w:val="20"/>
        </w:rPr>
      </w:pPr>
    </w:p>
    <w:p w14:paraId="3B7346DD" w14:textId="77777777" w:rsidR="00D44C57" w:rsidRPr="00D01D99" w:rsidRDefault="00D44C57" w:rsidP="00D44C57">
      <w:pPr>
        <w:spacing w:before="60" w:after="120" w:line="256" w:lineRule="auto"/>
        <w:jc w:val="both"/>
        <w:rPr>
          <w:rFonts w:ascii="Arial" w:hAnsi="Arial" w:cs="Arial"/>
          <w:sz w:val="20"/>
          <w:szCs w:val="20"/>
        </w:rPr>
      </w:pPr>
      <w:r w:rsidRPr="00D01D99">
        <w:rPr>
          <w:rFonts w:ascii="Arial" w:hAnsi="Arial" w:cs="Arial"/>
          <w:sz w:val="20"/>
          <w:szCs w:val="20"/>
        </w:rPr>
        <w:t xml:space="preserve">Uporabniška dokumentacija mora uporabljati izrazoslovje poslovnega področja naročnika. </w:t>
      </w:r>
    </w:p>
    <w:p w14:paraId="50725D96" w14:textId="77777777" w:rsidR="00D44C57" w:rsidRPr="00D01D99" w:rsidRDefault="00D44C57" w:rsidP="00D44C57">
      <w:pPr>
        <w:spacing w:before="60" w:after="120" w:line="256" w:lineRule="auto"/>
        <w:jc w:val="both"/>
        <w:rPr>
          <w:rFonts w:ascii="Arial" w:hAnsi="Arial" w:cs="Arial"/>
          <w:sz w:val="20"/>
          <w:szCs w:val="20"/>
        </w:rPr>
      </w:pPr>
      <w:r w:rsidRPr="00D01D99">
        <w:rPr>
          <w:rFonts w:ascii="Arial" w:hAnsi="Arial" w:cs="Arial"/>
          <w:sz w:val="20"/>
          <w:szCs w:val="20"/>
        </w:rPr>
        <w:t>V uporabniški dokumentaciji je potrebno navesti kontaktno osebo ali naslov za pomoč pri morebitnih nejasnostih glede uporabe sistema.</w:t>
      </w:r>
    </w:p>
    <w:p w14:paraId="4E7D110B" w14:textId="77777777" w:rsidR="00D44C57" w:rsidRPr="00D01D99" w:rsidRDefault="00D44C57" w:rsidP="00D44C57">
      <w:pPr>
        <w:spacing w:before="60" w:after="120" w:line="256" w:lineRule="auto"/>
        <w:jc w:val="both"/>
        <w:rPr>
          <w:rFonts w:ascii="Arial" w:hAnsi="Arial" w:cs="Arial"/>
          <w:sz w:val="20"/>
          <w:szCs w:val="20"/>
        </w:rPr>
      </w:pPr>
      <w:r w:rsidRPr="00D01D99">
        <w:rPr>
          <w:rFonts w:ascii="Arial" w:hAnsi="Arial" w:cs="Arial"/>
          <w:sz w:val="20"/>
          <w:szCs w:val="20"/>
        </w:rPr>
        <w:t xml:space="preserve">Pri popravkih in nadgradnjah je potrebno zagotoviti posodabljanje vseh delov tehnične in uporabniške dokumentacije, ki morata ostati skladni s produkcijsko verzijo sistema. </w:t>
      </w:r>
    </w:p>
    <w:p w14:paraId="2F03ACC3" w14:textId="77777777" w:rsidR="00D44C57" w:rsidRPr="00D01D99" w:rsidRDefault="00D44C57" w:rsidP="00D44C57">
      <w:pPr>
        <w:spacing w:before="60" w:after="120"/>
        <w:jc w:val="both"/>
        <w:rPr>
          <w:rFonts w:ascii="Arial" w:hAnsi="Arial" w:cs="Arial"/>
          <w:sz w:val="20"/>
          <w:szCs w:val="20"/>
        </w:rPr>
      </w:pPr>
    </w:p>
    <w:p w14:paraId="3B077F8B" w14:textId="77777777" w:rsidR="00D44C57" w:rsidRPr="00D01D99" w:rsidRDefault="00D44C57" w:rsidP="00D44C57">
      <w:pPr>
        <w:spacing w:before="60" w:after="120"/>
        <w:jc w:val="both"/>
        <w:rPr>
          <w:rFonts w:ascii="Arial" w:hAnsi="Arial" w:cs="Arial"/>
          <w:sz w:val="20"/>
          <w:szCs w:val="20"/>
          <w:u w:val="single"/>
        </w:rPr>
      </w:pPr>
      <w:r w:rsidRPr="00D01D99">
        <w:rPr>
          <w:rFonts w:ascii="Arial" w:hAnsi="Arial" w:cs="Arial"/>
          <w:sz w:val="20"/>
          <w:szCs w:val="20"/>
          <w:u w:val="single"/>
        </w:rPr>
        <w:t>Usposabljanje uporabnikov</w:t>
      </w:r>
    </w:p>
    <w:p w14:paraId="29B4D502"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 xml:space="preserve">V okviru aktivnosti usposabljanja ključnih uporabnikov mora izvajalec usposobiti ključne uporabnike naročnika za tehnično uporabo sistema. </w:t>
      </w:r>
    </w:p>
    <w:p w14:paraId="195C7B94" w14:textId="77777777" w:rsidR="00D44C57" w:rsidRPr="00D01D99" w:rsidRDefault="00D44C57" w:rsidP="00D44C57">
      <w:pPr>
        <w:spacing w:before="60" w:after="120"/>
        <w:jc w:val="both"/>
        <w:rPr>
          <w:rFonts w:ascii="Arial" w:hAnsi="Arial" w:cs="Arial"/>
          <w:sz w:val="20"/>
          <w:szCs w:val="20"/>
        </w:rPr>
      </w:pPr>
      <w:r w:rsidRPr="00D01D99">
        <w:rPr>
          <w:rFonts w:ascii="Arial" w:hAnsi="Arial" w:cs="Arial"/>
          <w:sz w:val="20"/>
          <w:szCs w:val="20"/>
        </w:rPr>
        <w:t>Po izvedenem usposabljanju morajo biti udeleženci usposabljanja, ne glede na tip uporabnika, sposobni samostojno uporabljati posamezne funkcionalnosti sistema, ki so bile predmet usposabljanja.</w:t>
      </w:r>
    </w:p>
    <w:p w14:paraId="0481D761" w14:textId="2E0A129A" w:rsidR="007B1C9C" w:rsidRPr="00D01D99" w:rsidRDefault="00D44C57" w:rsidP="00D44C57">
      <w:pPr>
        <w:spacing w:before="60" w:after="120"/>
        <w:jc w:val="both"/>
        <w:rPr>
          <w:rFonts w:ascii="Arial" w:hAnsi="Arial" w:cs="Arial"/>
          <w:sz w:val="20"/>
          <w:szCs w:val="20"/>
        </w:rPr>
      </w:pPr>
      <w:r w:rsidRPr="00D01D99">
        <w:rPr>
          <w:rFonts w:ascii="Arial" w:hAnsi="Arial" w:cs="Arial"/>
          <w:sz w:val="20"/>
          <w:szCs w:val="20"/>
        </w:rPr>
        <w:t>Tako pripravo okolja kot tudi dokumentacijo za usposabljanje končnih uporabnikov in skrbnikov sistema, ki mora zajemati celovito gradivo, potrebno za obvladovanje snovi za izvedbo usposabljanj, zagotovi izvajalec.</w:t>
      </w:r>
    </w:p>
    <w:sectPr w:rsidR="007B1C9C" w:rsidRPr="00D01D99" w:rsidSect="009D3504">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53D61" w14:textId="77777777" w:rsidR="00D01D99" w:rsidRDefault="00D01D99" w:rsidP="009D3504">
      <w:r>
        <w:separator/>
      </w:r>
    </w:p>
  </w:endnote>
  <w:endnote w:type="continuationSeparator" w:id="0">
    <w:p w14:paraId="564B741C" w14:textId="77777777" w:rsidR="00D01D99" w:rsidRDefault="00D01D99" w:rsidP="009D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74012"/>
      <w:docPartObj>
        <w:docPartGallery w:val="Page Numbers (Bottom of Page)"/>
        <w:docPartUnique/>
      </w:docPartObj>
    </w:sdtPr>
    <w:sdtEndPr/>
    <w:sdtContent>
      <w:p w14:paraId="471F8231" w14:textId="2AF87F8A" w:rsidR="00D01D99" w:rsidRDefault="00D01D99">
        <w:pPr>
          <w:pStyle w:val="Noga"/>
          <w:jc w:val="right"/>
        </w:pPr>
        <w:r>
          <w:fldChar w:fldCharType="begin"/>
        </w:r>
        <w:r>
          <w:instrText>PAGE   \* MERGEFORMAT</w:instrText>
        </w:r>
        <w:r>
          <w:fldChar w:fldCharType="separate"/>
        </w:r>
        <w:r w:rsidR="00436DE7">
          <w:rPr>
            <w:noProof/>
          </w:rPr>
          <w:t>5</w:t>
        </w:r>
        <w:r>
          <w:fldChar w:fldCharType="end"/>
        </w:r>
      </w:p>
    </w:sdtContent>
  </w:sdt>
  <w:p w14:paraId="1ED27D2D" w14:textId="77777777" w:rsidR="00D01D99" w:rsidRDefault="00D01D99">
    <w:pPr>
      <w:pStyle w:val="Noga"/>
    </w:pPr>
  </w:p>
  <w:p w14:paraId="0C18E5FE" w14:textId="77777777" w:rsidR="00D01D99" w:rsidRDefault="00D01D9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1423" w14:textId="4F63DB0F" w:rsidR="00D01D99" w:rsidRDefault="00E6496B" w:rsidP="00E6496B">
    <w:pPr>
      <w:pStyle w:val="Noga"/>
      <w:tabs>
        <w:tab w:val="left" w:pos="4019"/>
      </w:tabs>
      <w:jc w:val="center"/>
    </w:pPr>
    <w:r>
      <w:rPr>
        <w:noProof/>
        <w:lang w:eastAsia="sl-SI"/>
      </w:rPr>
      <w:drawing>
        <wp:inline distT="0" distB="0" distL="0" distR="0" wp14:anchorId="49D1328C" wp14:editId="357948D9">
          <wp:extent cx="1975485" cy="384175"/>
          <wp:effectExtent l="0" t="0" r="571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C841" w14:textId="77777777" w:rsidR="00D01D99" w:rsidRDefault="00D01D99" w:rsidP="009D3504">
      <w:r>
        <w:separator/>
      </w:r>
    </w:p>
  </w:footnote>
  <w:footnote w:type="continuationSeparator" w:id="0">
    <w:p w14:paraId="6E529551" w14:textId="77777777" w:rsidR="00D01D99" w:rsidRDefault="00D01D99" w:rsidP="009D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01D99" w14:paraId="60B079D7" w14:textId="77777777" w:rsidTr="000C459D">
      <w:tc>
        <w:tcPr>
          <w:tcW w:w="4531" w:type="dxa"/>
        </w:tcPr>
        <w:p w14:paraId="03974F1A" w14:textId="227E045B" w:rsidR="00D01D99" w:rsidRDefault="00436DE7" w:rsidP="005A182F">
          <w:pPr>
            <w:pStyle w:val="Glava"/>
            <w:jc w:val="both"/>
          </w:pPr>
          <w:r>
            <w:rPr>
              <w:noProof/>
              <w:lang w:val="sl-SI" w:eastAsia="sl-SI"/>
            </w:rPr>
            <w:drawing>
              <wp:inline distT="0" distB="0" distL="0" distR="0" wp14:anchorId="5779DBB1" wp14:editId="74B0B696">
                <wp:extent cx="2663687" cy="492760"/>
                <wp:effectExtent l="0" t="0" r="3810" b="254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MZI.jpg"/>
                        <pic:cNvPicPr/>
                      </pic:nvPicPr>
                      <pic:blipFill rotWithShape="1">
                        <a:blip r:embed="rId1" cstate="print">
                          <a:extLst>
                            <a:ext uri="{28A0092B-C50C-407E-A947-70E740481C1C}">
                              <a14:useLocalDpi xmlns:a14="http://schemas.microsoft.com/office/drawing/2010/main" val="0"/>
                            </a:ext>
                          </a:extLst>
                        </a:blip>
                        <a:srcRect r="40749" b="65724"/>
                        <a:stretch/>
                      </pic:blipFill>
                      <pic:spPr bwMode="auto">
                        <a:xfrm>
                          <a:off x="0" y="0"/>
                          <a:ext cx="2665590" cy="493112"/>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tcPr>
        <w:p w14:paraId="5EC257D5" w14:textId="57A05CCD" w:rsidR="00D01D99" w:rsidRDefault="00D01D99" w:rsidP="005A182F">
          <w:pPr>
            <w:pStyle w:val="Glava"/>
            <w:jc w:val="right"/>
          </w:pPr>
          <w:r>
            <w:rPr>
              <w:noProof/>
              <w:lang w:eastAsia="sl-SI"/>
            </w:rPr>
            <w:drawing>
              <wp:inline distT="0" distB="0" distL="0" distR="0" wp14:anchorId="3E14FD6A" wp14:editId="33CF58BF">
                <wp:extent cx="1854257" cy="38896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 Sofinancira Evropska unija_PANTO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1897" cy="405247"/>
                        </a:xfrm>
                        <a:prstGeom prst="rect">
                          <a:avLst/>
                        </a:prstGeom>
                      </pic:spPr>
                    </pic:pic>
                  </a:graphicData>
                </a:graphic>
              </wp:inline>
            </w:drawing>
          </w:r>
        </w:p>
      </w:tc>
    </w:tr>
  </w:tbl>
  <w:p w14:paraId="28F207EF" w14:textId="12B6EDBF" w:rsidR="00D01D99" w:rsidRDefault="00D01D99" w:rsidP="005A182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1534"/>
        </w:tabs>
        <w:ind w:left="1534" w:hanging="454"/>
      </w:pPr>
      <w:rPr>
        <w:rFonts w:ascii="Arial" w:hAnsi="Arial"/>
        <w:b w:val="0"/>
        <w:i w:val="0"/>
        <w:sz w:val="16"/>
        <w:szCs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Arial" w:hAnsi="Arial"/>
        <w:b w:val="0"/>
        <w:i w:val="0"/>
        <w:sz w:val="16"/>
        <w:szCs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BCA0439"/>
    <w:multiLevelType w:val="hybridMultilevel"/>
    <w:tmpl w:val="F782F91C"/>
    <w:lvl w:ilvl="0" w:tplc="D2967C8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800463"/>
    <w:multiLevelType w:val="hybridMultilevel"/>
    <w:tmpl w:val="3BE08F4E"/>
    <w:lvl w:ilvl="0" w:tplc="46908810">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20EEABBC">
      <w:numFmt w:val="bullet"/>
      <w:lvlText w:val="–"/>
      <w:lvlJc w:val="left"/>
      <w:pPr>
        <w:ind w:left="2160" w:hanging="360"/>
      </w:pPr>
      <w:rPr>
        <w:rFonts w:ascii="Calibri" w:eastAsia="Calibri" w:hAnsi="Calibri" w:cs="Tahoma"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D43F55"/>
    <w:multiLevelType w:val="hybridMultilevel"/>
    <w:tmpl w:val="E6DC1236"/>
    <w:lvl w:ilvl="0" w:tplc="24A426BE">
      <w:start w:val="9"/>
      <w:numFmt w:val="bullet"/>
      <w:lvlText w:val="-"/>
      <w:lvlJc w:val="left"/>
      <w:pPr>
        <w:ind w:left="720" w:hanging="360"/>
      </w:pPr>
      <w:rPr>
        <w:rFonts w:ascii="Times New Roman" w:hAnsi="Times New Roman" w:hint="default"/>
      </w:rPr>
    </w:lvl>
    <w:lvl w:ilvl="1" w:tplc="A8CC4310">
      <w:start w:val="1"/>
      <w:numFmt w:val="bullet"/>
      <w:lvlText w:val="o"/>
      <w:lvlJc w:val="left"/>
      <w:pPr>
        <w:ind w:left="1440" w:hanging="360"/>
      </w:pPr>
      <w:rPr>
        <w:rFonts w:ascii="Courier New" w:hAnsi="Courier New" w:hint="default"/>
      </w:rPr>
    </w:lvl>
    <w:lvl w:ilvl="2" w:tplc="50263400">
      <w:start w:val="1"/>
      <w:numFmt w:val="bullet"/>
      <w:lvlText w:val=""/>
      <w:lvlJc w:val="left"/>
      <w:pPr>
        <w:ind w:left="2160" w:hanging="360"/>
      </w:pPr>
      <w:rPr>
        <w:rFonts w:ascii="Wingdings" w:hAnsi="Wingdings" w:hint="default"/>
      </w:rPr>
    </w:lvl>
    <w:lvl w:ilvl="3" w:tplc="3F26E1CC">
      <w:start w:val="1"/>
      <w:numFmt w:val="bullet"/>
      <w:lvlText w:val=""/>
      <w:lvlJc w:val="left"/>
      <w:pPr>
        <w:ind w:left="2880" w:hanging="360"/>
      </w:pPr>
      <w:rPr>
        <w:rFonts w:ascii="Symbol" w:hAnsi="Symbol" w:hint="default"/>
      </w:rPr>
    </w:lvl>
    <w:lvl w:ilvl="4" w:tplc="F2C2ADE0">
      <w:start w:val="1"/>
      <w:numFmt w:val="bullet"/>
      <w:lvlText w:val="o"/>
      <w:lvlJc w:val="left"/>
      <w:pPr>
        <w:ind w:left="3600" w:hanging="360"/>
      </w:pPr>
      <w:rPr>
        <w:rFonts w:ascii="Courier New" w:hAnsi="Courier New" w:hint="default"/>
      </w:rPr>
    </w:lvl>
    <w:lvl w:ilvl="5" w:tplc="D4E266EC">
      <w:start w:val="1"/>
      <w:numFmt w:val="bullet"/>
      <w:lvlText w:val=""/>
      <w:lvlJc w:val="left"/>
      <w:pPr>
        <w:ind w:left="4320" w:hanging="360"/>
      </w:pPr>
      <w:rPr>
        <w:rFonts w:ascii="Wingdings" w:hAnsi="Wingdings" w:hint="default"/>
      </w:rPr>
    </w:lvl>
    <w:lvl w:ilvl="6" w:tplc="D10A2C9A">
      <w:start w:val="1"/>
      <w:numFmt w:val="bullet"/>
      <w:lvlText w:val=""/>
      <w:lvlJc w:val="left"/>
      <w:pPr>
        <w:ind w:left="5040" w:hanging="360"/>
      </w:pPr>
      <w:rPr>
        <w:rFonts w:ascii="Symbol" w:hAnsi="Symbol" w:hint="default"/>
      </w:rPr>
    </w:lvl>
    <w:lvl w:ilvl="7" w:tplc="7010A462">
      <w:start w:val="1"/>
      <w:numFmt w:val="bullet"/>
      <w:lvlText w:val="o"/>
      <w:lvlJc w:val="left"/>
      <w:pPr>
        <w:ind w:left="5760" w:hanging="360"/>
      </w:pPr>
      <w:rPr>
        <w:rFonts w:ascii="Courier New" w:hAnsi="Courier New" w:hint="default"/>
      </w:rPr>
    </w:lvl>
    <w:lvl w:ilvl="8" w:tplc="EA7422D4">
      <w:start w:val="1"/>
      <w:numFmt w:val="bullet"/>
      <w:lvlText w:val=""/>
      <w:lvlJc w:val="left"/>
      <w:pPr>
        <w:ind w:left="6480" w:hanging="360"/>
      </w:pPr>
      <w:rPr>
        <w:rFonts w:ascii="Wingdings" w:hAnsi="Wingdings" w:hint="default"/>
      </w:rPr>
    </w:lvl>
  </w:abstractNum>
  <w:abstractNum w:abstractNumId="5" w15:restartNumberingAfterBreak="0">
    <w:nsid w:val="20D01671"/>
    <w:multiLevelType w:val="hybridMultilevel"/>
    <w:tmpl w:val="66D46574"/>
    <w:lvl w:ilvl="0" w:tplc="04240011">
      <w:start w:val="1"/>
      <w:numFmt w:val="decimal"/>
      <w:lvlText w:val="%1)"/>
      <w:lvlJc w:val="left"/>
      <w:pPr>
        <w:ind w:left="720" w:hanging="360"/>
      </w:pPr>
      <w:rPr>
        <w:rFonts w:hint="default"/>
      </w:rPr>
    </w:lvl>
    <w:lvl w:ilvl="1" w:tplc="57D03430">
      <w:start w:val="16"/>
      <w:numFmt w:val="bullet"/>
      <w:lvlText w:val="-"/>
      <w:lvlJc w:val="left"/>
      <w:pPr>
        <w:ind w:left="1440" w:hanging="360"/>
      </w:pPr>
      <w:rPr>
        <w:rFonts w:ascii="Tahoma" w:eastAsia="Calibr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9A46C9"/>
    <w:multiLevelType w:val="hybridMultilevel"/>
    <w:tmpl w:val="8B04A046"/>
    <w:lvl w:ilvl="0" w:tplc="8136852C">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662A84"/>
    <w:multiLevelType w:val="hybridMultilevel"/>
    <w:tmpl w:val="95A6A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48346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4B1EC7"/>
    <w:multiLevelType w:val="hybridMultilevel"/>
    <w:tmpl w:val="9DE02358"/>
    <w:lvl w:ilvl="0" w:tplc="CB96E3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CB6D4E"/>
    <w:multiLevelType w:val="hybridMultilevel"/>
    <w:tmpl w:val="510E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A4758"/>
    <w:multiLevelType w:val="hybridMultilevel"/>
    <w:tmpl w:val="5C6C0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1BB63E0"/>
    <w:multiLevelType w:val="hybridMultilevel"/>
    <w:tmpl w:val="A606B290"/>
    <w:lvl w:ilvl="0" w:tplc="F3E65194">
      <w:start w:val="1"/>
      <w:numFmt w:val="bullet"/>
      <w:lvlText w:val="-"/>
      <w:lvlJc w:val="left"/>
      <w:pPr>
        <w:ind w:left="720" w:hanging="360"/>
      </w:pPr>
      <w:rPr>
        <w:rFonts w:ascii="Times New Roman" w:hAnsi="Times New Roman" w:hint="default"/>
      </w:rPr>
    </w:lvl>
    <w:lvl w:ilvl="1" w:tplc="2F4CDCB8">
      <w:start w:val="1"/>
      <w:numFmt w:val="bullet"/>
      <w:lvlText w:val="o"/>
      <w:lvlJc w:val="left"/>
      <w:pPr>
        <w:ind w:left="1440" w:hanging="360"/>
      </w:pPr>
      <w:rPr>
        <w:rFonts w:ascii="Courier New" w:hAnsi="Courier New" w:hint="default"/>
      </w:rPr>
    </w:lvl>
    <w:lvl w:ilvl="2" w:tplc="22741B26">
      <w:start w:val="1"/>
      <w:numFmt w:val="bullet"/>
      <w:lvlText w:val=""/>
      <w:lvlJc w:val="left"/>
      <w:pPr>
        <w:ind w:left="2160" w:hanging="360"/>
      </w:pPr>
      <w:rPr>
        <w:rFonts w:ascii="Wingdings" w:hAnsi="Wingdings" w:hint="default"/>
      </w:rPr>
    </w:lvl>
    <w:lvl w:ilvl="3" w:tplc="C3AE8146">
      <w:start w:val="1"/>
      <w:numFmt w:val="bullet"/>
      <w:lvlText w:val=""/>
      <w:lvlJc w:val="left"/>
      <w:pPr>
        <w:ind w:left="2880" w:hanging="360"/>
      </w:pPr>
      <w:rPr>
        <w:rFonts w:ascii="Symbol" w:hAnsi="Symbol" w:hint="default"/>
      </w:rPr>
    </w:lvl>
    <w:lvl w:ilvl="4" w:tplc="F496A3EC">
      <w:start w:val="1"/>
      <w:numFmt w:val="bullet"/>
      <w:lvlText w:val="o"/>
      <w:lvlJc w:val="left"/>
      <w:pPr>
        <w:ind w:left="3600" w:hanging="360"/>
      </w:pPr>
      <w:rPr>
        <w:rFonts w:ascii="Courier New" w:hAnsi="Courier New" w:hint="default"/>
      </w:rPr>
    </w:lvl>
    <w:lvl w:ilvl="5" w:tplc="47FAB4A4">
      <w:start w:val="1"/>
      <w:numFmt w:val="bullet"/>
      <w:lvlText w:val=""/>
      <w:lvlJc w:val="left"/>
      <w:pPr>
        <w:ind w:left="4320" w:hanging="360"/>
      </w:pPr>
      <w:rPr>
        <w:rFonts w:ascii="Wingdings" w:hAnsi="Wingdings" w:hint="default"/>
      </w:rPr>
    </w:lvl>
    <w:lvl w:ilvl="6" w:tplc="A10CEF3A">
      <w:start w:val="1"/>
      <w:numFmt w:val="bullet"/>
      <w:lvlText w:val=""/>
      <w:lvlJc w:val="left"/>
      <w:pPr>
        <w:ind w:left="5040" w:hanging="360"/>
      </w:pPr>
      <w:rPr>
        <w:rFonts w:ascii="Symbol" w:hAnsi="Symbol" w:hint="default"/>
      </w:rPr>
    </w:lvl>
    <w:lvl w:ilvl="7" w:tplc="1FE04C86">
      <w:start w:val="1"/>
      <w:numFmt w:val="bullet"/>
      <w:lvlText w:val="o"/>
      <w:lvlJc w:val="left"/>
      <w:pPr>
        <w:ind w:left="5760" w:hanging="360"/>
      </w:pPr>
      <w:rPr>
        <w:rFonts w:ascii="Courier New" w:hAnsi="Courier New" w:hint="default"/>
      </w:rPr>
    </w:lvl>
    <w:lvl w:ilvl="8" w:tplc="298C5310">
      <w:start w:val="1"/>
      <w:numFmt w:val="bullet"/>
      <w:lvlText w:val=""/>
      <w:lvlJc w:val="left"/>
      <w:pPr>
        <w:ind w:left="6480" w:hanging="360"/>
      </w:pPr>
      <w:rPr>
        <w:rFonts w:ascii="Wingdings" w:hAnsi="Wingdings" w:hint="default"/>
      </w:rPr>
    </w:lvl>
  </w:abstractNum>
  <w:abstractNum w:abstractNumId="13" w15:restartNumberingAfterBreak="0">
    <w:nsid w:val="4A4F770C"/>
    <w:multiLevelType w:val="hybridMultilevel"/>
    <w:tmpl w:val="CF9E64E4"/>
    <w:lvl w:ilvl="0" w:tplc="3B96504C">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FD5D7C"/>
    <w:multiLevelType w:val="hybridMultilevel"/>
    <w:tmpl w:val="3A1CD706"/>
    <w:lvl w:ilvl="0" w:tplc="83303924">
      <w:start w:val="1"/>
      <w:numFmt w:val="bullet"/>
      <w:lvlText w:val="-"/>
      <w:lvlJc w:val="left"/>
      <w:pPr>
        <w:ind w:left="720" w:hanging="360"/>
      </w:pPr>
      <w:rPr>
        <w:rFonts w:ascii="Times New Roman" w:hAnsi="Times New Roman" w:hint="default"/>
      </w:rPr>
    </w:lvl>
    <w:lvl w:ilvl="1" w:tplc="78688B8C">
      <w:start w:val="1"/>
      <w:numFmt w:val="bullet"/>
      <w:lvlText w:val="o"/>
      <w:lvlJc w:val="left"/>
      <w:pPr>
        <w:ind w:left="1440" w:hanging="360"/>
      </w:pPr>
      <w:rPr>
        <w:rFonts w:ascii="Courier New" w:hAnsi="Courier New" w:hint="default"/>
      </w:rPr>
    </w:lvl>
    <w:lvl w:ilvl="2" w:tplc="E55239C4">
      <w:start w:val="1"/>
      <w:numFmt w:val="bullet"/>
      <w:lvlText w:val=""/>
      <w:lvlJc w:val="left"/>
      <w:pPr>
        <w:ind w:left="2160" w:hanging="360"/>
      </w:pPr>
      <w:rPr>
        <w:rFonts w:ascii="Wingdings" w:hAnsi="Wingdings" w:hint="default"/>
      </w:rPr>
    </w:lvl>
    <w:lvl w:ilvl="3" w:tplc="8C562A42">
      <w:start w:val="1"/>
      <w:numFmt w:val="bullet"/>
      <w:lvlText w:val=""/>
      <w:lvlJc w:val="left"/>
      <w:pPr>
        <w:ind w:left="2880" w:hanging="360"/>
      </w:pPr>
      <w:rPr>
        <w:rFonts w:ascii="Symbol" w:hAnsi="Symbol" w:hint="default"/>
      </w:rPr>
    </w:lvl>
    <w:lvl w:ilvl="4" w:tplc="9A38E67A">
      <w:start w:val="1"/>
      <w:numFmt w:val="bullet"/>
      <w:lvlText w:val="o"/>
      <w:lvlJc w:val="left"/>
      <w:pPr>
        <w:ind w:left="3600" w:hanging="360"/>
      </w:pPr>
      <w:rPr>
        <w:rFonts w:ascii="Courier New" w:hAnsi="Courier New" w:hint="default"/>
      </w:rPr>
    </w:lvl>
    <w:lvl w:ilvl="5" w:tplc="6DE8DA54">
      <w:start w:val="1"/>
      <w:numFmt w:val="bullet"/>
      <w:lvlText w:val=""/>
      <w:lvlJc w:val="left"/>
      <w:pPr>
        <w:ind w:left="4320" w:hanging="360"/>
      </w:pPr>
      <w:rPr>
        <w:rFonts w:ascii="Wingdings" w:hAnsi="Wingdings" w:hint="default"/>
      </w:rPr>
    </w:lvl>
    <w:lvl w:ilvl="6" w:tplc="4EFC7930">
      <w:start w:val="1"/>
      <w:numFmt w:val="bullet"/>
      <w:lvlText w:val=""/>
      <w:lvlJc w:val="left"/>
      <w:pPr>
        <w:ind w:left="5040" w:hanging="360"/>
      </w:pPr>
      <w:rPr>
        <w:rFonts w:ascii="Symbol" w:hAnsi="Symbol" w:hint="default"/>
      </w:rPr>
    </w:lvl>
    <w:lvl w:ilvl="7" w:tplc="82240708">
      <w:start w:val="1"/>
      <w:numFmt w:val="bullet"/>
      <w:lvlText w:val="o"/>
      <w:lvlJc w:val="left"/>
      <w:pPr>
        <w:ind w:left="5760" w:hanging="360"/>
      </w:pPr>
      <w:rPr>
        <w:rFonts w:ascii="Courier New" w:hAnsi="Courier New" w:hint="default"/>
      </w:rPr>
    </w:lvl>
    <w:lvl w:ilvl="8" w:tplc="3920C882">
      <w:start w:val="1"/>
      <w:numFmt w:val="bullet"/>
      <w:lvlText w:val=""/>
      <w:lvlJc w:val="left"/>
      <w:pPr>
        <w:ind w:left="6480" w:hanging="360"/>
      </w:pPr>
      <w:rPr>
        <w:rFonts w:ascii="Wingdings" w:hAnsi="Wingdings" w:hint="default"/>
      </w:rPr>
    </w:lvl>
  </w:abstractNum>
  <w:abstractNum w:abstractNumId="15" w15:restartNumberingAfterBreak="0">
    <w:nsid w:val="51BC4CDE"/>
    <w:multiLevelType w:val="hybridMultilevel"/>
    <w:tmpl w:val="6B866760"/>
    <w:lvl w:ilvl="0" w:tplc="8136852C">
      <w:start w:val="4"/>
      <w:numFmt w:val="decimal"/>
      <w:lvlText w:val="%1)"/>
      <w:lvlJc w:val="left"/>
      <w:pPr>
        <w:ind w:left="720" w:hanging="360"/>
      </w:pPr>
      <w:rPr>
        <w:rFonts w:hint="default"/>
      </w:rPr>
    </w:lvl>
    <w:lvl w:ilvl="1" w:tplc="C41A9890">
      <w:start w:val="1"/>
      <w:numFmt w:val="bullet"/>
      <w:lvlText w:val="-"/>
      <w:lvlJc w:val="left"/>
      <w:pPr>
        <w:ind w:left="1440" w:hanging="360"/>
      </w:pPr>
      <w:rPr>
        <w:rFonts w:ascii="Arial" w:hAnsi="Arial" w:hint="default"/>
        <w:b w:val="0"/>
        <w:i w:val="0"/>
        <w:sz w:val="16"/>
        <w:szCs w:val="16"/>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DD6114"/>
    <w:multiLevelType w:val="hybridMultilevel"/>
    <w:tmpl w:val="00225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5E4C53"/>
    <w:multiLevelType w:val="hybridMultilevel"/>
    <w:tmpl w:val="AF9EBB0A"/>
    <w:lvl w:ilvl="0" w:tplc="DA7C48A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9" w15:restartNumberingAfterBreak="0">
    <w:nsid w:val="605D20DD"/>
    <w:multiLevelType w:val="multilevel"/>
    <w:tmpl w:val="25EE932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62051548"/>
    <w:multiLevelType w:val="hybridMultilevel"/>
    <w:tmpl w:val="4E4E6F2A"/>
    <w:lvl w:ilvl="0" w:tplc="04240019">
      <w:start w:val="1"/>
      <w:numFmt w:val="lowerLetter"/>
      <w:lvlText w:val="%1."/>
      <w:lvlJc w:val="left"/>
      <w:pPr>
        <w:ind w:left="720" w:hanging="360"/>
      </w:pPr>
      <w:rPr>
        <w:rFonts w:hint="default"/>
        <w:b/>
      </w:rPr>
    </w:lvl>
    <w:lvl w:ilvl="1" w:tplc="13ECBF86">
      <w:start w:val="1"/>
      <w:numFmt w:val="lowerLetter"/>
      <w:lvlText w:val="%2."/>
      <w:lvlJc w:val="left"/>
      <w:pPr>
        <w:ind w:left="1440" w:hanging="360"/>
      </w:pPr>
      <w:rPr>
        <w:b/>
      </w:rPr>
    </w:lvl>
    <w:lvl w:ilvl="2" w:tplc="F9F84298">
      <w:start w:val="1"/>
      <w:numFmt w:val="upp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3E5907"/>
    <w:multiLevelType w:val="hybridMultilevel"/>
    <w:tmpl w:val="6FEC381E"/>
    <w:lvl w:ilvl="0" w:tplc="657A874A">
      <w:start w:val="12"/>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B4F1386"/>
    <w:multiLevelType w:val="hybridMultilevel"/>
    <w:tmpl w:val="8B22180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15:restartNumberingAfterBreak="0">
    <w:nsid w:val="7088533B"/>
    <w:multiLevelType w:val="hybridMultilevel"/>
    <w:tmpl w:val="81D8B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6F4A9F"/>
    <w:multiLevelType w:val="hybridMultilevel"/>
    <w:tmpl w:val="ECD65128"/>
    <w:lvl w:ilvl="0" w:tplc="FEF8016C">
      <w:start w:val="1"/>
      <w:numFmt w:val="bullet"/>
      <w:lvlText w:val=""/>
      <w:lvlJc w:val="left"/>
      <w:pPr>
        <w:ind w:left="720" w:hanging="360"/>
      </w:pPr>
      <w:rPr>
        <w:rFonts w:ascii="Symbol" w:hAnsi="Symbol" w:hint="default"/>
      </w:rPr>
    </w:lvl>
    <w:lvl w:ilvl="1" w:tplc="C996327C">
      <w:start w:val="1"/>
      <w:numFmt w:val="bullet"/>
      <w:lvlText w:val="o"/>
      <w:lvlJc w:val="left"/>
      <w:pPr>
        <w:ind w:left="1440" w:hanging="360"/>
      </w:pPr>
      <w:rPr>
        <w:rFonts w:ascii="Courier New" w:hAnsi="Courier New" w:hint="default"/>
      </w:rPr>
    </w:lvl>
    <w:lvl w:ilvl="2" w:tplc="219E2ED6">
      <w:start w:val="1"/>
      <w:numFmt w:val="bullet"/>
      <w:lvlText w:val=""/>
      <w:lvlJc w:val="left"/>
      <w:pPr>
        <w:ind w:left="2160" w:hanging="360"/>
      </w:pPr>
      <w:rPr>
        <w:rFonts w:ascii="Wingdings" w:hAnsi="Wingdings" w:hint="default"/>
      </w:rPr>
    </w:lvl>
    <w:lvl w:ilvl="3" w:tplc="2CAABF62">
      <w:start w:val="1"/>
      <w:numFmt w:val="bullet"/>
      <w:lvlText w:val=""/>
      <w:lvlJc w:val="left"/>
      <w:pPr>
        <w:ind w:left="2880" w:hanging="360"/>
      </w:pPr>
      <w:rPr>
        <w:rFonts w:ascii="Symbol" w:hAnsi="Symbol" w:hint="default"/>
      </w:rPr>
    </w:lvl>
    <w:lvl w:ilvl="4" w:tplc="A196953C">
      <w:start w:val="1"/>
      <w:numFmt w:val="bullet"/>
      <w:lvlText w:val="o"/>
      <w:lvlJc w:val="left"/>
      <w:pPr>
        <w:ind w:left="3600" w:hanging="360"/>
      </w:pPr>
      <w:rPr>
        <w:rFonts w:ascii="Courier New" w:hAnsi="Courier New" w:hint="default"/>
      </w:rPr>
    </w:lvl>
    <w:lvl w:ilvl="5" w:tplc="B560B154">
      <w:start w:val="1"/>
      <w:numFmt w:val="bullet"/>
      <w:lvlText w:val=""/>
      <w:lvlJc w:val="left"/>
      <w:pPr>
        <w:ind w:left="4320" w:hanging="360"/>
      </w:pPr>
      <w:rPr>
        <w:rFonts w:ascii="Wingdings" w:hAnsi="Wingdings" w:hint="default"/>
      </w:rPr>
    </w:lvl>
    <w:lvl w:ilvl="6" w:tplc="4FD4D784">
      <w:start w:val="1"/>
      <w:numFmt w:val="bullet"/>
      <w:lvlText w:val=""/>
      <w:lvlJc w:val="left"/>
      <w:pPr>
        <w:ind w:left="5040" w:hanging="360"/>
      </w:pPr>
      <w:rPr>
        <w:rFonts w:ascii="Symbol" w:hAnsi="Symbol" w:hint="default"/>
      </w:rPr>
    </w:lvl>
    <w:lvl w:ilvl="7" w:tplc="6F5C956E">
      <w:start w:val="1"/>
      <w:numFmt w:val="bullet"/>
      <w:lvlText w:val="o"/>
      <w:lvlJc w:val="left"/>
      <w:pPr>
        <w:ind w:left="5760" w:hanging="360"/>
      </w:pPr>
      <w:rPr>
        <w:rFonts w:ascii="Courier New" w:hAnsi="Courier New" w:hint="default"/>
      </w:rPr>
    </w:lvl>
    <w:lvl w:ilvl="8" w:tplc="1910E008">
      <w:start w:val="1"/>
      <w:numFmt w:val="bullet"/>
      <w:lvlText w:val=""/>
      <w:lvlJc w:val="left"/>
      <w:pPr>
        <w:ind w:left="6480" w:hanging="360"/>
      </w:pPr>
      <w:rPr>
        <w:rFonts w:ascii="Wingdings" w:hAnsi="Wingdings" w:hint="default"/>
      </w:rPr>
    </w:lvl>
  </w:abstractNum>
  <w:abstractNum w:abstractNumId="25" w15:restartNumberingAfterBreak="0">
    <w:nsid w:val="78A94A13"/>
    <w:multiLevelType w:val="hybridMultilevel"/>
    <w:tmpl w:val="E4B6A1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A49220B"/>
    <w:multiLevelType w:val="hybridMultilevel"/>
    <w:tmpl w:val="607E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43730"/>
    <w:multiLevelType w:val="hybridMultilevel"/>
    <w:tmpl w:val="3F18CE6E"/>
    <w:lvl w:ilvl="0" w:tplc="0809000F">
      <w:start w:val="1"/>
      <w:numFmt w:val="decimal"/>
      <w:lvlText w:val="%1."/>
      <w:lvlJc w:val="left"/>
      <w:pPr>
        <w:ind w:left="360" w:hanging="360"/>
      </w:pPr>
      <w:rPr>
        <w:rFonts w:hint="default"/>
      </w:rPr>
    </w:lvl>
    <w:lvl w:ilvl="1" w:tplc="58645A92">
      <w:start w:val="1"/>
      <w:numFmt w:val="bullet"/>
      <w:lvlText w:val="o"/>
      <w:lvlJc w:val="left"/>
      <w:pPr>
        <w:ind w:left="1080" w:hanging="360"/>
      </w:pPr>
      <w:rPr>
        <w:rFonts w:ascii="Courier New" w:hAnsi="Courier New" w:hint="default"/>
      </w:rPr>
    </w:lvl>
    <w:lvl w:ilvl="2" w:tplc="084A807A">
      <w:start w:val="1"/>
      <w:numFmt w:val="bullet"/>
      <w:lvlText w:val=""/>
      <w:lvlJc w:val="left"/>
      <w:pPr>
        <w:ind w:left="1800" w:hanging="360"/>
      </w:pPr>
      <w:rPr>
        <w:rFonts w:ascii="Wingdings" w:hAnsi="Wingdings" w:hint="default"/>
      </w:rPr>
    </w:lvl>
    <w:lvl w:ilvl="3" w:tplc="5A0E1EA0">
      <w:start w:val="1"/>
      <w:numFmt w:val="bullet"/>
      <w:lvlText w:val=""/>
      <w:lvlJc w:val="left"/>
      <w:pPr>
        <w:ind w:left="2520" w:hanging="360"/>
      </w:pPr>
      <w:rPr>
        <w:rFonts w:ascii="Symbol" w:hAnsi="Symbol" w:hint="default"/>
      </w:rPr>
    </w:lvl>
    <w:lvl w:ilvl="4" w:tplc="630EA2F2">
      <w:start w:val="1"/>
      <w:numFmt w:val="bullet"/>
      <w:lvlText w:val="o"/>
      <w:lvlJc w:val="left"/>
      <w:pPr>
        <w:ind w:left="3240" w:hanging="360"/>
      </w:pPr>
      <w:rPr>
        <w:rFonts w:ascii="Courier New" w:hAnsi="Courier New" w:hint="default"/>
      </w:rPr>
    </w:lvl>
    <w:lvl w:ilvl="5" w:tplc="A77E3EF8">
      <w:start w:val="1"/>
      <w:numFmt w:val="bullet"/>
      <w:lvlText w:val=""/>
      <w:lvlJc w:val="left"/>
      <w:pPr>
        <w:ind w:left="3960" w:hanging="360"/>
      </w:pPr>
      <w:rPr>
        <w:rFonts w:ascii="Wingdings" w:hAnsi="Wingdings" w:hint="default"/>
      </w:rPr>
    </w:lvl>
    <w:lvl w:ilvl="6" w:tplc="FE12B434">
      <w:start w:val="1"/>
      <w:numFmt w:val="bullet"/>
      <w:lvlText w:val=""/>
      <w:lvlJc w:val="left"/>
      <w:pPr>
        <w:ind w:left="4680" w:hanging="360"/>
      </w:pPr>
      <w:rPr>
        <w:rFonts w:ascii="Symbol" w:hAnsi="Symbol" w:hint="default"/>
      </w:rPr>
    </w:lvl>
    <w:lvl w:ilvl="7" w:tplc="D57EF2FA">
      <w:start w:val="1"/>
      <w:numFmt w:val="bullet"/>
      <w:lvlText w:val="o"/>
      <w:lvlJc w:val="left"/>
      <w:pPr>
        <w:ind w:left="5400" w:hanging="360"/>
      </w:pPr>
      <w:rPr>
        <w:rFonts w:ascii="Courier New" w:hAnsi="Courier New" w:hint="default"/>
      </w:rPr>
    </w:lvl>
    <w:lvl w:ilvl="8" w:tplc="0C9073F2">
      <w:start w:val="1"/>
      <w:numFmt w:val="bullet"/>
      <w:lvlText w:val=""/>
      <w:lvlJc w:val="left"/>
      <w:pPr>
        <w:ind w:left="6120" w:hanging="360"/>
      </w:pPr>
      <w:rPr>
        <w:rFonts w:ascii="Wingdings" w:hAnsi="Wingdings" w:hint="default"/>
      </w:rPr>
    </w:lvl>
  </w:abstractNum>
  <w:abstractNum w:abstractNumId="28" w15:restartNumberingAfterBreak="0">
    <w:nsid w:val="7E8167A5"/>
    <w:multiLevelType w:val="hybridMultilevel"/>
    <w:tmpl w:val="3F18CE6E"/>
    <w:lvl w:ilvl="0" w:tplc="0809000F">
      <w:start w:val="1"/>
      <w:numFmt w:val="decimal"/>
      <w:lvlText w:val="%1."/>
      <w:lvlJc w:val="left"/>
      <w:pPr>
        <w:ind w:left="360" w:hanging="360"/>
      </w:pPr>
      <w:rPr>
        <w:rFonts w:hint="default"/>
      </w:rPr>
    </w:lvl>
    <w:lvl w:ilvl="1" w:tplc="58645A92">
      <w:start w:val="1"/>
      <w:numFmt w:val="bullet"/>
      <w:lvlText w:val="o"/>
      <w:lvlJc w:val="left"/>
      <w:pPr>
        <w:ind w:left="1080" w:hanging="360"/>
      </w:pPr>
      <w:rPr>
        <w:rFonts w:ascii="Courier New" w:hAnsi="Courier New" w:hint="default"/>
      </w:rPr>
    </w:lvl>
    <w:lvl w:ilvl="2" w:tplc="084A807A">
      <w:start w:val="1"/>
      <w:numFmt w:val="bullet"/>
      <w:lvlText w:val=""/>
      <w:lvlJc w:val="left"/>
      <w:pPr>
        <w:ind w:left="1800" w:hanging="360"/>
      </w:pPr>
      <w:rPr>
        <w:rFonts w:ascii="Wingdings" w:hAnsi="Wingdings" w:hint="default"/>
      </w:rPr>
    </w:lvl>
    <w:lvl w:ilvl="3" w:tplc="5A0E1EA0">
      <w:start w:val="1"/>
      <w:numFmt w:val="bullet"/>
      <w:lvlText w:val=""/>
      <w:lvlJc w:val="left"/>
      <w:pPr>
        <w:ind w:left="2520" w:hanging="360"/>
      </w:pPr>
      <w:rPr>
        <w:rFonts w:ascii="Symbol" w:hAnsi="Symbol" w:hint="default"/>
      </w:rPr>
    </w:lvl>
    <w:lvl w:ilvl="4" w:tplc="630EA2F2">
      <w:start w:val="1"/>
      <w:numFmt w:val="bullet"/>
      <w:lvlText w:val="o"/>
      <w:lvlJc w:val="left"/>
      <w:pPr>
        <w:ind w:left="3240" w:hanging="360"/>
      </w:pPr>
      <w:rPr>
        <w:rFonts w:ascii="Courier New" w:hAnsi="Courier New" w:hint="default"/>
      </w:rPr>
    </w:lvl>
    <w:lvl w:ilvl="5" w:tplc="A77E3EF8">
      <w:start w:val="1"/>
      <w:numFmt w:val="bullet"/>
      <w:lvlText w:val=""/>
      <w:lvlJc w:val="left"/>
      <w:pPr>
        <w:ind w:left="3960" w:hanging="360"/>
      </w:pPr>
      <w:rPr>
        <w:rFonts w:ascii="Wingdings" w:hAnsi="Wingdings" w:hint="default"/>
      </w:rPr>
    </w:lvl>
    <w:lvl w:ilvl="6" w:tplc="FE12B434">
      <w:start w:val="1"/>
      <w:numFmt w:val="bullet"/>
      <w:lvlText w:val=""/>
      <w:lvlJc w:val="left"/>
      <w:pPr>
        <w:ind w:left="4680" w:hanging="360"/>
      </w:pPr>
      <w:rPr>
        <w:rFonts w:ascii="Symbol" w:hAnsi="Symbol" w:hint="default"/>
      </w:rPr>
    </w:lvl>
    <w:lvl w:ilvl="7" w:tplc="D57EF2FA">
      <w:start w:val="1"/>
      <w:numFmt w:val="bullet"/>
      <w:lvlText w:val="o"/>
      <w:lvlJc w:val="left"/>
      <w:pPr>
        <w:ind w:left="5400" w:hanging="360"/>
      </w:pPr>
      <w:rPr>
        <w:rFonts w:ascii="Courier New" w:hAnsi="Courier New" w:hint="default"/>
      </w:rPr>
    </w:lvl>
    <w:lvl w:ilvl="8" w:tplc="0C9073F2">
      <w:start w:val="1"/>
      <w:numFmt w:val="bullet"/>
      <w:lvlText w:val=""/>
      <w:lvlJc w:val="left"/>
      <w:pPr>
        <w:ind w:left="6120" w:hanging="360"/>
      </w:pPr>
      <w:rPr>
        <w:rFonts w:ascii="Wingdings" w:hAnsi="Wingdings" w:hint="default"/>
      </w:rPr>
    </w:lvl>
  </w:abstractNum>
  <w:num w:numId="1">
    <w:abstractNumId w:val="24"/>
  </w:num>
  <w:num w:numId="2">
    <w:abstractNumId w:val="4"/>
  </w:num>
  <w:num w:numId="3">
    <w:abstractNumId w:val="14"/>
  </w:num>
  <w:num w:numId="4">
    <w:abstractNumId w:val="12"/>
  </w:num>
  <w:num w:numId="5">
    <w:abstractNumId w:val="28"/>
  </w:num>
  <w:num w:numId="6">
    <w:abstractNumId w:val="2"/>
  </w:num>
  <w:num w:numId="7">
    <w:abstractNumId w:val="20"/>
  </w:num>
  <w:num w:numId="8">
    <w:abstractNumId w:val="19"/>
  </w:num>
  <w:num w:numId="9">
    <w:abstractNumId w:val="22"/>
  </w:num>
  <w:num w:numId="10">
    <w:abstractNumId w:val="10"/>
  </w:num>
  <w:num w:numId="11">
    <w:abstractNumId w:val="27"/>
  </w:num>
  <w:num w:numId="12">
    <w:abstractNumId w:val="8"/>
  </w:num>
  <w:num w:numId="13">
    <w:abstractNumId w:val="26"/>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3"/>
  </w:num>
  <w:num w:numId="18">
    <w:abstractNumId w:val="3"/>
  </w:num>
  <w:num w:numId="19">
    <w:abstractNumId w:val="17"/>
  </w:num>
  <w:num w:numId="20">
    <w:abstractNumId w:val="7"/>
  </w:num>
  <w:num w:numId="21">
    <w:abstractNumId w:val="5"/>
  </w:num>
  <w:num w:numId="22">
    <w:abstractNumId w:val="9"/>
  </w:num>
  <w:num w:numId="23">
    <w:abstractNumId w:val="6"/>
  </w:num>
  <w:num w:numId="24">
    <w:abstractNumId w:val="15"/>
  </w:num>
  <w:num w:numId="25">
    <w:abstractNumId w:val="21"/>
  </w:num>
  <w:num w:numId="26">
    <w:abstractNumId w:val="23"/>
  </w:num>
  <w:num w:numId="27">
    <w:abstractNumId w:val="25"/>
  </w:num>
  <w:num w:numId="28">
    <w:abstractNumId w:val="11"/>
  </w:num>
  <w:num w:numId="2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hdrShapeDefaults>
    <o:shapedefaults v:ext="edit" spidmax="92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DE"/>
    <w:rsid w:val="00000E83"/>
    <w:rsid w:val="00004055"/>
    <w:rsid w:val="00005E2B"/>
    <w:rsid w:val="00015597"/>
    <w:rsid w:val="00016236"/>
    <w:rsid w:val="00017B02"/>
    <w:rsid w:val="0002004B"/>
    <w:rsid w:val="00020319"/>
    <w:rsid w:val="00022911"/>
    <w:rsid w:val="00025548"/>
    <w:rsid w:val="00027962"/>
    <w:rsid w:val="00030279"/>
    <w:rsid w:val="000322FB"/>
    <w:rsid w:val="000331AD"/>
    <w:rsid w:val="000345E4"/>
    <w:rsid w:val="00034A45"/>
    <w:rsid w:val="00034DAD"/>
    <w:rsid w:val="00035449"/>
    <w:rsid w:val="00036077"/>
    <w:rsid w:val="00040027"/>
    <w:rsid w:val="00044511"/>
    <w:rsid w:val="00045B54"/>
    <w:rsid w:val="00045D80"/>
    <w:rsid w:val="00046F54"/>
    <w:rsid w:val="00047A18"/>
    <w:rsid w:val="00050517"/>
    <w:rsid w:val="00051C9B"/>
    <w:rsid w:val="000521E3"/>
    <w:rsid w:val="00053B29"/>
    <w:rsid w:val="0005543D"/>
    <w:rsid w:val="00062F51"/>
    <w:rsid w:val="000649D5"/>
    <w:rsid w:val="00066F88"/>
    <w:rsid w:val="00071E79"/>
    <w:rsid w:val="00073AE0"/>
    <w:rsid w:val="00074F2C"/>
    <w:rsid w:val="000778E7"/>
    <w:rsid w:val="00080BFD"/>
    <w:rsid w:val="000815E8"/>
    <w:rsid w:val="00082A48"/>
    <w:rsid w:val="00083477"/>
    <w:rsid w:val="000848F2"/>
    <w:rsid w:val="00086726"/>
    <w:rsid w:val="000870D4"/>
    <w:rsid w:val="00091493"/>
    <w:rsid w:val="00091FDB"/>
    <w:rsid w:val="00093402"/>
    <w:rsid w:val="00095DD2"/>
    <w:rsid w:val="0009677A"/>
    <w:rsid w:val="000A0B7F"/>
    <w:rsid w:val="000A4DB9"/>
    <w:rsid w:val="000A58FC"/>
    <w:rsid w:val="000A5ABC"/>
    <w:rsid w:val="000A6924"/>
    <w:rsid w:val="000A7F48"/>
    <w:rsid w:val="000B0B44"/>
    <w:rsid w:val="000B162D"/>
    <w:rsid w:val="000B20FB"/>
    <w:rsid w:val="000B4955"/>
    <w:rsid w:val="000C001B"/>
    <w:rsid w:val="000C3504"/>
    <w:rsid w:val="000C459D"/>
    <w:rsid w:val="000C7C65"/>
    <w:rsid w:val="000D1296"/>
    <w:rsid w:val="000D1CD5"/>
    <w:rsid w:val="000D1EDA"/>
    <w:rsid w:val="000D50B5"/>
    <w:rsid w:val="000D56D0"/>
    <w:rsid w:val="000D5809"/>
    <w:rsid w:val="000D6C31"/>
    <w:rsid w:val="000E0123"/>
    <w:rsid w:val="000E139C"/>
    <w:rsid w:val="000E2560"/>
    <w:rsid w:val="000E5A8A"/>
    <w:rsid w:val="000E5D9A"/>
    <w:rsid w:val="000E6A38"/>
    <w:rsid w:val="000E761A"/>
    <w:rsid w:val="000F1F5E"/>
    <w:rsid w:val="000F27B9"/>
    <w:rsid w:val="000F328B"/>
    <w:rsid w:val="000F55D2"/>
    <w:rsid w:val="000F66B9"/>
    <w:rsid w:val="0010409C"/>
    <w:rsid w:val="00104E40"/>
    <w:rsid w:val="001052BD"/>
    <w:rsid w:val="001113F1"/>
    <w:rsid w:val="001121C8"/>
    <w:rsid w:val="00115AFA"/>
    <w:rsid w:val="0011665E"/>
    <w:rsid w:val="001168F7"/>
    <w:rsid w:val="00116E38"/>
    <w:rsid w:val="00120125"/>
    <w:rsid w:val="00120840"/>
    <w:rsid w:val="00121A67"/>
    <w:rsid w:val="00121DBE"/>
    <w:rsid w:val="00125E58"/>
    <w:rsid w:val="00126D85"/>
    <w:rsid w:val="0013051D"/>
    <w:rsid w:val="00131DDD"/>
    <w:rsid w:val="00133101"/>
    <w:rsid w:val="00134959"/>
    <w:rsid w:val="00135233"/>
    <w:rsid w:val="0013760C"/>
    <w:rsid w:val="00140F52"/>
    <w:rsid w:val="00144C03"/>
    <w:rsid w:val="001466D4"/>
    <w:rsid w:val="00146F3D"/>
    <w:rsid w:val="00147585"/>
    <w:rsid w:val="001477CC"/>
    <w:rsid w:val="00153EDF"/>
    <w:rsid w:val="0015416C"/>
    <w:rsid w:val="001542C4"/>
    <w:rsid w:val="00155EE1"/>
    <w:rsid w:val="00156B2B"/>
    <w:rsid w:val="00157440"/>
    <w:rsid w:val="001578EC"/>
    <w:rsid w:val="00157BD2"/>
    <w:rsid w:val="00160B2E"/>
    <w:rsid w:val="00161988"/>
    <w:rsid w:val="00164E4C"/>
    <w:rsid w:val="00164EB6"/>
    <w:rsid w:val="0017086E"/>
    <w:rsid w:val="00171A45"/>
    <w:rsid w:val="001726CE"/>
    <w:rsid w:val="00174BF9"/>
    <w:rsid w:val="00174CEB"/>
    <w:rsid w:val="00177D77"/>
    <w:rsid w:val="00180313"/>
    <w:rsid w:val="00181CE1"/>
    <w:rsid w:val="00181CED"/>
    <w:rsid w:val="00184F41"/>
    <w:rsid w:val="001872AA"/>
    <w:rsid w:val="00190BB7"/>
    <w:rsid w:val="0019255D"/>
    <w:rsid w:val="0019467C"/>
    <w:rsid w:val="001956D4"/>
    <w:rsid w:val="001A025C"/>
    <w:rsid w:val="001A167A"/>
    <w:rsid w:val="001A1E02"/>
    <w:rsid w:val="001A2F43"/>
    <w:rsid w:val="001A5324"/>
    <w:rsid w:val="001A6709"/>
    <w:rsid w:val="001A700E"/>
    <w:rsid w:val="001B2C5D"/>
    <w:rsid w:val="001B4322"/>
    <w:rsid w:val="001B537D"/>
    <w:rsid w:val="001B6C03"/>
    <w:rsid w:val="001C471B"/>
    <w:rsid w:val="001D6087"/>
    <w:rsid w:val="001D69DD"/>
    <w:rsid w:val="001E0884"/>
    <w:rsid w:val="001E15F9"/>
    <w:rsid w:val="001E18B1"/>
    <w:rsid w:val="001E1E41"/>
    <w:rsid w:val="001E1EA8"/>
    <w:rsid w:val="001E32D1"/>
    <w:rsid w:val="001E3E64"/>
    <w:rsid w:val="001E5876"/>
    <w:rsid w:val="001E6207"/>
    <w:rsid w:val="001F1E96"/>
    <w:rsid w:val="001F5B76"/>
    <w:rsid w:val="00203569"/>
    <w:rsid w:val="0020365A"/>
    <w:rsid w:val="00203851"/>
    <w:rsid w:val="00204ABD"/>
    <w:rsid w:val="00207062"/>
    <w:rsid w:val="002109F6"/>
    <w:rsid w:val="00210FAD"/>
    <w:rsid w:val="00211B5D"/>
    <w:rsid w:val="002130B1"/>
    <w:rsid w:val="0021694B"/>
    <w:rsid w:val="0021738E"/>
    <w:rsid w:val="002173DD"/>
    <w:rsid w:val="002217DC"/>
    <w:rsid w:val="00225A37"/>
    <w:rsid w:val="002266A5"/>
    <w:rsid w:val="002267D4"/>
    <w:rsid w:val="00231AFD"/>
    <w:rsid w:val="00232A13"/>
    <w:rsid w:val="00240458"/>
    <w:rsid w:val="00242513"/>
    <w:rsid w:val="00242B90"/>
    <w:rsid w:val="00243312"/>
    <w:rsid w:val="00252915"/>
    <w:rsid w:val="00254580"/>
    <w:rsid w:val="00256035"/>
    <w:rsid w:val="002603D6"/>
    <w:rsid w:val="0026364B"/>
    <w:rsid w:val="00266590"/>
    <w:rsid w:val="002671D1"/>
    <w:rsid w:val="00267752"/>
    <w:rsid w:val="00276F12"/>
    <w:rsid w:val="00282FEF"/>
    <w:rsid w:val="00283013"/>
    <w:rsid w:val="002855D5"/>
    <w:rsid w:val="0029366E"/>
    <w:rsid w:val="00294F43"/>
    <w:rsid w:val="00295F35"/>
    <w:rsid w:val="002960C6"/>
    <w:rsid w:val="002A3D50"/>
    <w:rsid w:val="002A3DE6"/>
    <w:rsid w:val="002A4A60"/>
    <w:rsid w:val="002A6515"/>
    <w:rsid w:val="002B0C8B"/>
    <w:rsid w:val="002B60A6"/>
    <w:rsid w:val="002B712B"/>
    <w:rsid w:val="002B7324"/>
    <w:rsid w:val="002C02C2"/>
    <w:rsid w:val="002C041D"/>
    <w:rsid w:val="002C246B"/>
    <w:rsid w:val="002C25C2"/>
    <w:rsid w:val="002C3539"/>
    <w:rsid w:val="002D0CD1"/>
    <w:rsid w:val="002D3E7E"/>
    <w:rsid w:val="002D5056"/>
    <w:rsid w:val="002E0849"/>
    <w:rsid w:val="002E3403"/>
    <w:rsid w:val="002E38EC"/>
    <w:rsid w:val="002E39AC"/>
    <w:rsid w:val="002E6B3E"/>
    <w:rsid w:val="002E74B6"/>
    <w:rsid w:val="002F06EF"/>
    <w:rsid w:val="002F68F2"/>
    <w:rsid w:val="002F7391"/>
    <w:rsid w:val="003027CD"/>
    <w:rsid w:val="00303C43"/>
    <w:rsid w:val="00307523"/>
    <w:rsid w:val="00310200"/>
    <w:rsid w:val="00313543"/>
    <w:rsid w:val="00322397"/>
    <w:rsid w:val="00323576"/>
    <w:rsid w:val="003277A8"/>
    <w:rsid w:val="00330FB6"/>
    <w:rsid w:val="00331D2D"/>
    <w:rsid w:val="0033308C"/>
    <w:rsid w:val="00333D55"/>
    <w:rsid w:val="00335C43"/>
    <w:rsid w:val="003379A3"/>
    <w:rsid w:val="00340840"/>
    <w:rsid w:val="00342D9D"/>
    <w:rsid w:val="00344AFD"/>
    <w:rsid w:val="00347C91"/>
    <w:rsid w:val="00356122"/>
    <w:rsid w:val="00367640"/>
    <w:rsid w:val="003711E3"/>
    <w:rsid w:val="00373960"/>
    <w:rsid w:val="003763A6"/>
    <w:rsid w:val="00382FD8"/>
    <w:rsid w:val="003870F1"/>
    <w:rsid w:val="00387F9C"/>
    <w:rsid w:val="00393508"/>
    <w:rsid w:val="00397EAE"/>
    <w:rsid w:val="003A002D"/>
    <w:rsid w:val="003A0B28"/>
    <w:rsid w:val="003A2898"/>
    <w:rsid w:val="003A422B"/>
    <w:rsid w:val="003A68C7"/>
    <w:rsid w:val="003B01E2"/>
    <w:rsid w:val="003B5432"/>
    <w:rsid w:val="003B6E24"/>
    <w:rsid w:val="003C5346"/>
    <w:rsid w:val="003C73D1"/>
    <w:rsid w:val="003D0226"/>
    <w:rsid w:val="003D145F"/>
    <w:rsid w:val="003D291A"/>
    <w:rsid w:val="003D38BA"/>
    <w:rsid w:val="003D3F44"/>
    <w:rsid w:val="003D426B"/>
    <w:rsid w:val="003E0741"/>
    <w:rsid w:val="003E2B7A"/>
    <w:rsid w:val="003E6339"/>
    <w:rsid w:val="003F5E5C"/>
    <w:rsid w:val="003F6BA5"/>
    <w:rsid w:val="004003BC"/>
    <w:rsid w:val="0040095C"/>
    <w:rsid w:val="00401C50"/>
    <w:rsid w:val="00406E3A"/>
    <w:rsid w:val="00407605"/>
    <w:rsid w:val="0041123E"/>
    <w:rsid w:val="004116A9"/>
    <w:rsid w:val="004124B2"/>
    <w:rsid w:val="00414715"/>
    <w:rsid w:val="00417292"/>
    <w:rsid w:val="004175A3"/>
    <w:rsid w:val="00417D43"/>
    <w:rsid w:val="00421BA0"/>
    <w:rsid w:val="00422FF1"/>
    <w:rsid w:val="004244BC"/>
    <w:rsid w:val="004305D1"/>
    <w:rsid w:val="00430C3B"/>
    <w:rsid w:val="00431A25"/>
    <w:rsid w:val="00433830"/>
    <w:rsid w:val="00434A52"/>
    <w:rsid w:val="00435C8C"/>
    <w:rsid w:val="00436DE7"/>
    <w:rsid w:val="0044047C"/>
    <w:rsid w:val="004409F5"/>
    <w:rsid w:val="00441198"/>
    <w:rsid w:val="00443523"/>
    <w:rsid w:val="00446DC1"/>
    <w:rsid w:val="00446FBE"/>
    <w:rsid w:val="004502A6"/>
    <w:rsid w:val="004506BB"/>
    <w:rsid w:val="00450D89"/>
    <w:rsid w:val="004529A7"/>
    <w:rsid w:val="00452E58"/>
    <w:rsid w:val="00453533"/>
    <w:rsid w:val="00454C79"/>
    <w:rsid w:val="00461C85"/>
    <w:rsid w:val="00463D21"/>
    <w:rsid w:val="00465687"/>
    <w:rsid w:val="00465E30"/>
    <w:rsid w:val="004724F1"/>
    <w:rsid w:val="00475ABD"/>
    <w:rsid w:val="00477E6E"/>
    <w:rsid w:val="004828E5"/>
    <w:rsid w:val="00485EE1"/>
    <w:rsid w:val="004871F9"/>
    <w:rsid w:val="004941A3"/>
    <w:rsid w:val="004955A8"/>
    <w:rsid w:val="00496502"/>
    <w:rsid w:val="004969C1"/>
    <w:rsid w:val="004A0699"/>
    <w:rsid w:val="004A351C"/>
    <w:rsid w:val="004A4A04"/>
    <w:rsid w:val="004A4D48"/>
    <w:rsid w:val="004A5115"/>
    <w:rsid w:val="004A5888"/>
    <w:rsid w:val="004A6539"/>
    <w:rsid w:val="004A6E7D"/>
    <w:rsid w:val="004A7D19"/>
    <w:rsid w:val="004B11D7"/>
    <w:rsid w:val="004B3EA6"/>
    <w:rsid w:val="004B5A5D"/>
    <w:rsid w:val="004B5B06"/>
    <w:rsid w:val="004B7426"/>
    <w:rsid w:val="004B7B43"/>
    <w:rsid w:val="004C3723"/>
    <w:rsid w:val="004C3826"/>
    <w:rsid w:val="004C4291"/>
    <w:rsid w:val="004C5C1D"/>
    <w:rsid w:val="004D09CF"/>
    <w:rsid w:val="004D283A"/>
    <w:rsid w:val="004D5173"/>
    <w:rsid w:val="004D6DAD"/>
    <w:rsid w:val="004D7BC4"/>
    <w:rsid w:val="004E066D"/>
    <w:rsid w:val="004E0EC9"/>
    <w:rsid w:val="004E3EB0"/>
    <w:rsid w:val="004E57D2"/>
    <w:rsid w:val="004E74AE"/>
    <w:rsid w:val="004E7AB7"/>
    <w:rsid w:val="004F4685"/>
    <w:rsid w:val="004F5C9B"/>
    <w:rsid w:val="004F5E46"/>
    <w:rsid w:val="004F7A55"/>
    <w:rsid w:val="00504535"/>
    <w:rsid w:val="0050480E"/>
    <w:rsid w:val="00504B39"/>
    <w:rsid w:val="00504F78"/>
    <w:rsid w:val="00506743"/>
    <w:rsid w:val="00506D38"/>
    <w:rsid w:val="0051068D"/>
    <w:rsid w:val="00512F00"/>
    <w:rsid w:val="005139EC"/>
    <w:rsid w:val="005154F5"/>
    <w:rsid w:val="0051595F"/>
    <w:rsid w:val="0051636E"/>
    <w:rsid w:val="00516EBC"/>
    <w:rsid w:val="005232F4"/>
    <w:rsid w:val="00524903"/>
    <w:rsid w:val="00525189"/>
    <w:rsid w:val="00530052"/>
    <w:rsid w:val="0053172B"/>
    <w:rsid w:val="00534E6B"/>
    <w:rsid w:val="005354DE"/>
    <w:rsid w:val="00537DC4"/>
    <w:rsid w:val="005403DE"/>
    <w:rsid w:val="00541371"/>
    <w:rsid w:val="00543CCC"/>
    <w:rsid w:val="00545F23"/>
    <w:rsid w:val="005553C4"/>
    <w:rsid w:val="0055547E"/>
    <w:rsid w:val="0055583B"/>
    <w:rsid w:val="00556A78"/>
    <w:rsid w:val="005578F2"/>
    <w:rsid w:val="00560F03"/>
    <w:rsid w:val="00561DD8"/>
    <w:rsid w:val="005672BF"/>
    <w:rsid w:val="00573977"/>
    <w:rsid w:val="00574F09"/>
    <w:rsid w:val="0057585D"/>
    <w:rsid w:val="005806C4"/>
    <w:rsid w:val="00583DB2"/>
    <w:rsid w:val="00584543"/>
    <w:rsid w:val="00584A06"/>
    <w:rsid w:val="00584DF2"/>
    <w:rsid w:val="005856C7"/>
    <w:rsid w:val="00585B14"/>
    <w:rsid w:val="005862D1"/>
    <w:rsid w:val="0059042A"/>
    <w:rsid w:val="00590B28"/>
    <w:rsid w:val="00590D37"/>
    <w:rsid w:val="00592658"/>
    <w:rsid w:val="005A100F"/>
    <w:rsid w:val="005A182F"/>
    <w:rsid w:val="005A5A33"/>
    <w:rsid w:val="005B0BD2"/>
    <w:rsid w:val="005B314A"/>
    <w:rsid w:val="005B4959"/>
    <w:rsid w:val="005B499B"/>
    <w:rsid w:val="005B69BD"/>
    <w:rsid w:val="005B7D27"/>
    <w:rsid w:val="005C0075"/>
    <w:rsid w:val="005C32EA"/>
    <w:rsid w:val="005C4279"/>
    <w:rsid w:val="005C77E4"/>
    <w:rsid w:val="005E1063"/>
    <w:rsid w:val="005E3223"/>
    <w:rsid w:val="005E4C98"/>
    <w:rsid w:val="005E5C73"/>
    <w:rsid w:val="005F0872"/>
    <w:rsid w:val="005F1857"/>
    <w:rsid w:val="005F3F5A"/>
    <w:rsid w:val="005F75B1"/>
    <w:rsid w:val="005F79BF"/>
    <w:rsid w:val="006005AE"/>
    <w:rsid w:val="00601AC4"/>
    <w:rsid w:val="00601CD8"/>
    <w:rsid w:val="00607575"/>
    <w:rsid w:val="00610589"/>
    <w:rsid w:val="00611A41"/>
    <w:rsid w:val="006137DC"/>
    <w:rsid w:val="00613CE5"/>
    <w:rsid w:val="0061597D"/>
    <w:rsid w:val="00617595"/>
    <w:rsid w:val="00625CAC"/>
    <w:rsid w:val="00636818"/>
    <w:rsid w:val="006404D8"/>
    <w:rsid w:val="00643012"/>
    <w:rsid w:val="00643A66"/>
    <w:rsid w:val="006446F3"/>
    <w:rsid w:val="00644D5A"/>
    <w:rsid w:val="006474FA"/>
    <w:rsid w:val="0065235C"/>
    <w:rsid w:val="00654500"/>
    <w:rsid w:val="00654A56"/>
    <w:rsid w:val="00654A6C"/>
    <w:rsid w:val="00660E8E"/>
    <w:rsid w:val="00660FF9"/>
    <w:rsid w:val="00662B03"/>
    <w:rsid w:val="006643BC"/>
    <w:rsid w:val="00666A2B"/>
    <w:rsid w:val="00667540"/>
    <w:rsid w:val="00670109"/>
    <w:rsid w:val="00670AA4"/>
    <w:rsid w:val="006759D5"/>
    <w:rsid w:val="00681957"/>
    <w:rsid w:val="00681ADA"/>
    <w:rsid w:val="0069120E"/>
    <w:rsid w:val="00694733"/>
    <w:rsid w:val="00696395"/>
    <w:rsid w:val="006965D3"/>
    <w:rsid w:val="00696C0C"/>
    <w:rsid w:val="006B193F"/>
    <w:rsid w:val="006B2DC4"/>
    <w:rsid w:val="006B4D4D"/>
    <w:rsid w:val="006B6D28"/>
    <w:rsid w:val="006B755C"/>
    <w:rsid w:val="006C4518"/>
    <w:rsid w:val="006C4F30"/>
    <w:rsid w:val="006C4F49"/>
    <w:rsid w:val="006D3395"/>
    <w:rsid w:val="006D6D41"/>
    <w:rsid w:val="006E04B6"/>
    <w:rsid w:val="006E11FA"/>
    <w:rsid w:val="006E3023"/>
    <w:rsid w:val="006E3E88"/>
    <w:rsid w:val="006E683F"/>
    <w:rsid w:val="006E6B97"/>
    <w:rsid w:val="006E6BC2"/>
    <w:rsid w:val="006E7A62"/>
    <w:rsid w:val="00711374"/>
    <w:rsid w:val="00712CA8"/>
    <w:rsid w:val="00715EA3"/>
    <w:rsid w:val="00720635"/>
    <w:rsid w:val="007251BF"/>
    <w:rsid w:val="00735248"/>
    <w:rsid w:val="007379D8"/>
    <w:rsid w:val="00742DB0"/>
    <w:rsid w:val="00743E40"/>
    <w:rsid w:val="007444B9"/>
    <w:rsid w:val="00744DAA"/>
    <w:rsid w:val="0075075F"/>
    <w:rsid w:val="007531C9"/>
    <w:rsid w:val="007533FA"/>
    <w:rsid w:val="00753A50"/>
    <w:rsid w:val="00753C3B"/>
    <w:rsid w:val="00753FAC"/>
    <w:rsid w:val="00755809"/>
    <w:rsid w:val="007560D1"/>
    <w:rsid w:val="00756A2B"/>
    <w:rsid w:val="00757036"/>
    <w:rsid w:val="00757049"/>
    <w:rsid w:val="00757230"/>
    <w:rsid w:val="00757F80"/>
    <w:rsid w:val="00762E27"/>
    <w:rsid w:val="007638D6"/>
    <w:rsid w:val="007666D3"/>
    <w:rsid w:val="007702CC"/>
    <w:rsid w:val="00770844"/>
    <w:rsid w:val="007713E2"/>
    <w:rsid w:val="00772551"/>
    <w:rsid w:val="00773620"/>
    <w:rsid w:val="00782068"/>
    <w:rsid w:val="00782E74"/>
    <w:rsid w:val="00784697"/>
    <w:rsid w:val="0078469A"/>
    <w:rsid w:val="00785926"/>
    <w:rsid w:val="00786969"/>
    <w:rsid w:val="0078710D"/>
    <w:rsid w:val="00787873"/>
    <w:rsid w:val="00787F13"/>
    <w:rsid w:val="00790EB7"/>
    <w:rsid w:val="00791300"/>
    <w:rsid w:val="007937D1"/>
    <w:rsid w:val="00795631"/>
    <w:rsid w:val="007956C4"/>
    <w:rsid w:val="007958AA"/>
    <w:rsid w:val="00795D2B"/>
    <w:rsid w:val="007A0950"/>
    <w:rsid w:val="007A0E69"/>
    <w:rsid w:val="007A1181"/>
    <w:rsid w:val="007A40EA"/>
    <w:rsid w:val="007B1C9C"/>
    <w:rsid w:val="007B3B49"/>
    <w:rsid w:val="007B5E24"/>
    <w:rsid w:val="007C0EC6"/>
    <w:rsid w:val="007C24CC"/>
    <w:rsid w:val="007C4E5E"/>
    <w:rsid w:val="007C6493"/>
    <w:rsid w:val="007D3421"/>
    <w:rsid w:val="007D483F"/>
    <w:rsid w:val="007E0929"/>
    <w:rsid w:val="007E2C55"/>
    <w:rsid w:val="007E2C7A"/>
    <w:rsid w:val="007E3A3F"/>
    <w:rsid w:val="007E6495"/>
    <w:rsid w:val="007F3005"/>
    <w:rsid w:val="008006D6"/>
    <w:rsid w:val="008025BF"/>
    <w:rsid w:val="00802B5C"/>
    <w:rsid w:val="008032A3"/>
    <w:rsid w:val="00803E7C"/>
    <w:rsid w:val="00811C14"/>
    <w:rsid w:val="00811DFC"/>
    <w:rsid w:val="00812289"/>
    <w:rsid w:val="008123EE"/>
    <w:rsid w:val="00812DCF"/>
    <w:rsid w:val="0081581A"/>
    <w:rsid w:val="008200EE"/>
    <w:rsid w:val="00821799"/>
    <w:rsid w:val="00823300"/>
    <w:rsid w:val="008233A9"/>
    <w:rsid w:val="0083117B"/>
    <w:rsid w:val="00831545"/>
    <w:rsid w:val="00836B7B"/>
    <w:rsid w:val="00837556"/>
    <w:rsid w:val="00843D5B"/>
    <w:rsid w:val="00844B8D"/>
    <w:rsid w:val="008452C5"/>
    <w:rsid w:val="00847714"/>
    <w:rsid w:val="00847828"/>
    <w:rsid w:val="008478A0"/>
    <w:rsid w:val="00847FBD"/>
    <w:rsid w:val="00851BE4"/>
    <w:rsid w:val="00852135"/>
    <w:rsid w:val="00852F54"/>
    <w:rsid w:val="0085356E"/>
    <w:rsid w:val="00853D3C"/>
    <w:rsid w:val="0085408B"/>
    <w:rsid w:val="00855517"/>
    <w:rsid w:val="008616D3"/>
    <w:rsid w:val="00867608"/>
    <w:rsid w:val="00871EC5"/>
    <w:rsid w:val="0087438A"/>
    <w:rsid w:val="0087488E"/>
    <w:rsid w:val="00876819"/>
    <w:rsid w:val="008816B7"/>
    <w:rsid w:val="00882136"/>
    <w:rsid w:val="00884222"/>
    <w:rsid w:val="00885551"/>
    <w:rsid w:val="00891F09"/>
    <w:rsid w:val="00897FE0"/>
    <w:rsid w:val="008A0C44"/>
    <w:rsid w:val="008A2A0C"/>
    <w:rsid w:val="008A3EB6"/>
    <w:rsid w:val="008A596E"/>
    <w:rsid w:val="008B439A"/>
    <w:rsid w:val="008B529B"/>
    <w:rsid w:val="008B561A"/>
    <w:rsid w:val="008C5588"/>
    <w:rsid w:val="008C6A56"/>
    <w:rsid w:val="008D0931"/>
    <w:rsid w:val="008D107C"/>
    <w:rsid w:val="008D2543"/>
    <w:rsid w:val="008D3206"/>
    <w:rsid w:val="008D35B9"/>
    <w:rsid w:val="008D3D3B"/>
    <w:rsid w:val="008D55C0"/>
    <w:rsid w:val="008E2671"/>
    <w:rsid w:val="008E748F"/>
    <w:rsid w:val="008E77A1"/>
    <w:rsid w:val="008E7CF6"/>
    <w:rsid w:val="008F03B2"/>
    <w:rsid w:val="008F03CA"/>
    <w:rsid w:val="008F0411"/>
    <w:rsid w:val="008F1ED6"/>
    <w:rsid w:val="008F4834"/>
    <w:rsid w:val="00904460"/>
    <w:rsid w:val="00910756"/>
    <w:rsid w:val="00912D3A"/>
    <w:rsid w:val="009137F4"/>
    <w:rsid w:val="00914D3B"/>
    <w:rsid w:val="00923914"/>
    <w:rsid w:val="00924C5E"/>
    <w:rsid w:val="00924E9E"/>
    <w:rsid w:val="00926959"/>
    <w:rsid w:val="009309F8"/>
    <w:rsid w:val="009311B0"/>
    <w:rsid w:val="00933987"/>
    <w:rsid w:val="0093399B"/>
    <w:rsid w:val="00942771"/>
    <w:rsid w:val="00943178"/>
    <w:rsid w:val="009433E5"/>
    <w:rsid w:val="0095008C"/>
    <w:rsid w:val="00950E11"/>
    <w:rsid w:val="009522E1"/>
    <w:rsid w:val="00953E1E"/>
    <w:rsid w:val="0095509B"/>
    <w:rsid w:val="00956A7D"/>
    <w:rsid w:val="00960623"/>
    <w:rsid w:val="00961243"/>
    <w:rsid w:val="00963674"/>
    <w:rsid w:val="00964695"/>
    <w:rsid w:val="00973BFB"/>
    <w:rsid w:val="00976466"/>
    <w:rsid w:val="00981795"/>
    <w:rsid w:val="00986B6A"/>
    <w:rsid w:val="00990478"/>
    <w:rsid w:val="00990A58"/>
    <w:rsid w:val="00992992"/>
    <w:rsid w:val="00995AC8"/>
    <w:rsid w:val="00996487"/>
    <w:rsid w:val="009A2D67"/>
    <w:rsid w:val="009A2EF9"/>
    <w:rsid w:val="009A7C35"/>
    <w:rsid w:val="009B166D"/>
    <w:rsid w:val="009B268B"/>
    <w:rsid w:val="009B4956"/>
    <w:rsid w:val="009C1C53"/>
    <w:rsid w:val="009C292A"/>
    <w:rsid w:val="009C4958"/>
    <w:rsid w:val="009C7BCC"/>
    <w:rsid w:val="009C7C8D"/>
    <w:rsid w:val="009C7F52"/>
    <w:rsid w:val="009D14C6"/>
    <w:rsid w:val="009D1640"/>
    <w:rsid w:val="009D1AED"/>
    <w:rsid w:val="009D23BC"/>
    <w:rsid w:val="009D3504"/>
    <w:rsid w:val="009D3859"/>
    <w:rsid w:val="009D6E74"/>
    <w:rsid w:val="009E0A96"/>
    <w:rsid w:val="009E3DCF"/>
    <w:rsid w:val="009E4D36"/>
    <w:rsid w:val="009E6473"/>
    <w:rsid w:val="009E6D14"/>
    <w:rsid w:val="009E6F1A"/>
    <w:rsid w:val="009E747D"/>
    <w:rsid w:val="009F3567"/>
    <w:rsid w:val="009F45F9"/>
    <w:rsid w:val="009F6731"/>
    <w:rsid w:val="009F7397"/>
    <w:rsid w:val="00A0146C"/>
    <w:rsid w:val="00A01663"/>
    <w:rsid w:val="00A02740"/>
    <w:rsid w:val="00A02915"/>
    <w:rsid w:val="00A02E93"/>
    <w:rsid w:val="00A03963"/>
    <w:rsid w:val="00A04312"/>
    <w:rsid w:val="00A046BA"/>
    <w:rsid w:val="00A10FDA"/>
    <w:rsid w:val="00A154FB"/>
    <w:rsid w:val="00A15C0F"/>
    <w:rsid w:val="00A238BD"/>
    <w:rsid w:val="00A27067"/>
    <w:rsid w:val="00A30723"/>
    <w:rsid w:val="00A3664C"/>
    <w:rsid w:val="00A378E3"/>
    <w:rsid w:val="00A414D1"/>
    <w:rsid w:val="00A44688"/>
    <w:rsid w:val="00A520C6"/>
    <w:rsid w:val="00A535DA"/>
    <w:rsid w:val="00A568BC"/>
    <w:rsid w:val="00A56915"/>
    <w:rsid w:val="00A575C8"/>
    <w:rsid w:val="00A57C44"/>
    <w:rsid w:val="00A58CAE"/>
    <w:rsid w:val="00A60A06"/>
    <w:rsid w:val="00A60B23"/>
    <w:rsid w:val="00A6123E"/>
    <w:rsid w:val="00A67F57"/>
    <w:rsid w:val="00A702FF"/>
    <w:rsid w:val="00A750EC"/>
    <w:rsid w:val="00A773BF"/>
    <w:rsid w:val="00A85996"/>
    <w:rsid w:val="00A875B7"/>
    <w:rsid w:val="00A90AD9"/>
    <w:rsid w:val="00A91C8A"/>
    <w:rsid w:val="00AA6B5E"/>
    <w:rsid w:val="00AA7AD0"/>
    <w:rsid w:val="00AB31E6"/>
    <w:rsid w:val="00AB563D"/>
    <w:rsid w:val="00AB75D7"/>
    <w:rsid w:val="00AC067E"/>
    <w:rsid w:val="00AC4068"/>
    <w:rsid w:val="00AC5C40"/>
    <w:rsid w:val="00AD36A4"/>
    <w:rsid w:val="00AD42B9"/>
    <w:rsid w:val="00AD48C9"/>
    <w:rsid w:val="00AD5D94"/>
    <w:rsid w:val="00AD7681"/>
    <w:rsid w:val="00AE0B6F"/>
    <w:rsid w:val="00AE1494"/>
    <w:rsid w:val="00AE1FD2"/>
    <w:rsid w:val="00AE4D6F"/>
    <w:rsid w:val="00AE6742"/>
    <w:rsid w:val="00AF1407"/>
    <w:rsid w:val="00AF72BF"/>
    <w:rsid w:val="00B0340C"/>
    <w:rsid w:val="00B045C3"/>
    <w:rsid w:val="00B0530A"/>
    <w:rsid w:val="00B05448"/>
    <w:rsid w:val="00B13889"/>
    <w:rsid w:val="00B14F5E"/>
    <w:rsid w:val="00B16208"/>
    <w:rsid w:val="00B234EE"/>
    <w:rsid w:val="00B23B24"/>
    <w:rsid w:val="00B262DE"/>
    <w:rsid w:val="00B2630C"/>
    <w:rsid w:val="00B26989"/>
    <w:rsid w:val="00B35322"/>
    <w:rsid w:val="00B36702"/>
    <w:rsid w:val="00B40CD5"/>
    <w:rsid w:val="00B429BE"/>
    <w:rsid w:val="00B43EC5"/>
    <w:rsid w:val="00B5269B"/>
    <w:rsid w:val="00B54067"/>
    <w:rsid w:val="00B54816"/>
    <w:rsid w:val="00B567C0"/>
    <w:rsid w:val="00B57A11"/>
    <w:rsid w:val="00B61822"/>
    <w:rsid w:val="00B651E3"/>
    <w:rsid w:val="00B67B8D"/>
    <w:rsid w:val="00B7685E"/>
    <w:rsid w:val="00B76B7C"/>
    <w:rsid w:val="00B76D96"/>
    <w:rsid w:val="00B774F1"/>
    <w:rsid w:val="00B8012F"/>
    <w:rsid w:val="00B8258C"/>
    <w:rsid w:val="00B85E08"/>
    <w:rsid w:val="00B87CDB"/>
    <w:rsid w:val="00B9263C"/>
    <w:rsid w:val="00B93286"/>
    <w:rsid w:val="00B934A6"/>
    <w:rsid w:val="00B9579D"/>
    <w:rsid w:val="00BA1A52"/>
    <w:rsid w:val="00BA2AC4"/>
    <w:rsid w:val="00BA5C9D"/>
    <w:rsid w:val="00BA70AF"/>
    <w:rsid w:val="00BA7DE1"/>
    <w:rsid w:val="00BB448B"/>
    <w:rsid w:val="00BB4EF2"/>
    <w:rsid w:val="00BB6202"/>
    <w:rsid w:val="00BB7618"/>
    <w:rsid w:val="00BC12E8"/>
    <w:rsid w:val="00BC28AD"/>
    <w:rsid w:val="00BD1ABD"/>
    <w:rsid w:val="00BD2660"/>
    <w:rsid w:val="00BD3CBD"/>
    <w:rsid w:val="00BE6662"/>
    <w:rsid w:val="00BE6F4F"/>
    <w:rsid w:val="00BE7597"/>
    <w:rsid w:val="00BE7969"/>
    <w:rsid w:val="00BF0312"/>
    <w:rsid w:val="00BF2326"/>
    <w:rsid w:val="00BF354E"/>
    <w:rsid w:val="00BF4713"/>
    <w:rsid w:val="00BF636F"/>
    <w:rsid w:val="00C06AE7"/>
    <w:rsid w:val="00C06CBE"/>
    <w:rsid w:val="00C201F3"/>
    <w:rsid w:val="00C329D6"/>
    <w:rsid w:val="00C334F3"/>
    <w:rsid w:val="00C349ED"/>
    <w:rsid w:val="00C36E21"/>
    <w:rsid w:val="00C37F1C"/>
    <w:rsid w:val="00C43CC5"/>
    <w:rsid w:val="00C4544C"/>
    <w:rsid w:val="00C477B1"/>
    <w:rsid w:val="00C54210"/>
    <w:rsid w:val="00C54308"/>
    <w:rsid w:val="00C56FB7"/>
    <w:rsid w:val="00C638A7"/>
    <w:rsid w:val="00C66512"/>
    <w:rsid w:val="00C70EB9"/>
    <w:rsid w:val="00C719BE"/>
    <w:rsid w:val="00C73FA2"/>
    <w:rsid w:val="00C75AA6"/>
    <w:rsid w:val="00C7694E"/>
    <w:rsid w:val="00C80C22"/>
    <w:rsid w:val="00C8377A"/>
    <w:rsid w:val="00C84B14"/>
    <w:rsid w:val="00C84C55"/>
    <w:rsid w:val="00C92864"/>
    <w:rsid w:val="00C95E38"/>
    <w:rsid w:val="00C9707C"/>
    <w:rsid w:val="00CA2F74"/>
    <w:rsid w:val="00CB0722"/>
    <w:rsid w:val="00CB30AF"/>
    <w:rsid w:val="00CB7A02"/>
    <w:rsid w:val="00CC27C4"/>
    <w:rsid w:val="00CC282E"/>
    <w:rsid w:val="00CC30DC"/>
    <w:rsid w:val="00CC3DC7"/>
    <w:rsid w:val="00CC4DEF"/>
    <w:rsid w:val="00CC6C88"/>
    <w:rsid w:val="00CC6EAD"/>
    <w:rsid w:val="00CC7920"/>
    <w:rsid w:val="00CC7C28"/>
    <w:rsid w:val="00CCD4F5"/>
    <w:rsid w:val="00CD2CDF"/>
    <w:rsid w:val="00CD711A"/>
    <w:rsid w:val="00CD7A89"/>
    <w:rsid w:val="00CE0D0A"/>
    <w:rsid w:val="00CE290B"/>
    <w:rsid w:val="00CE4932"/>
    <w:rsid w:val="00CE4C1B"/>
    <w:rsid w:val="00CE6548"/>
    <w:rsid w:val="00CE6A1C"/>
    <w:rsid w:val="00CF0EA4"/>
    <w:rsid w:val="00CF1FDA"/>
    <w:rsid w:val="00CF6E16"/>
    <w:rsid w:val="00CF75B5"/>
    <w:rsid w:val="00D01D99"/>
    <w:rsid w:val="00D05E6E"/>
    <w:rsid w:val="00D06783"/>
    <w:rsid w:val="00D10C3F"/>
    <w:rsid w:val="00D1235A"/>
    <w:rsid w:val="00D20A70"/>
    <w:rsid w:val="00D20D78"/>
    <w:rsid w:val="00D21703"/>
    <w:rsid w:val="00D23244"/>
    <w:rsid w:val="00D26D8D"/>
    <w:rsid w:val="00D341D9"/>
    <w:rsid w:val="00D34A59"/>
    <w:rsid w:val="00D35A5F"/>
    <w:rsid w:val="00D405DB"/>
    <w:rsid w:val="00D44C57"/>
    <w:rsid w:val="00D46505"/>
    <w:rsid w:val="00D50587"/>
    <w:rsid w:val="00D50C4D"/>
    <w:rsid w:val="00D533D4"/>
    <w:rsid w:val="00D53917"/>
    <w:rsid w:val="00D544F6"/>
    <w:rsid w:val="00D56CA7"/>
    <w:rsid w:val="00D6055B"/>
    <w:rsid w:val="00D624D7"/>
    <w:rsid w:val="00D71DDE"/>
    <w:rsid w:val="00D71F62"/>
    <w:rsid w:val="00D72170"/>
    <w:rsid w:val="00D72936"/>
    <w:rsid w:val="00D7359A"/>
    <w:rsid w:val="00D80F6A"/>
    <w:rsid w:val="00D83B90"/>
    <w:rsid w:val="00D90283"/>
    <w:rsid w:val="00D93C4B"/>
    <w:rsid w:val="00D96500"/>
    <w:rsid w:val="00D97609"/>
    <w:rsid w:val="00DA28F3"/>
    <w:rsid w:val="00DA2964"/>
    <w:rsid w:val="00DA3AB1"/>
    <w:rsid w:val="00DA6251"/>
    <w:rsid w:val="00DA6A49"/>
    <w:rsid w:val="00DA7201"/>
    <w:rsid w:val="00DA7A3B"/>
    <w:rsid w:val="00DA7DBA"/>
    <w:rsid w:val="00DB1518"/>
    <w:rsid w:val="00DB3ABA"/>
    <w:rsid w:val="00DB439A"/>
    <w:rsid w:val="00DB50FC"/>
    <w:rsid w:val="00DB5E85"/>
    <w:rsid w:val="00DB79D4"/>
    <w:rsid w:val="00DC0167"/>
    <w:rsid w:val="00DC2CC1"/>
    <w:rsid w:val="00DC5501"/>
    <w:rsid w:val="00DD0BCB"/>
    <w:rsid w:val="00DD1BBD"/>
    <w:rsid w:val="00DD2346"/>
    <w:rsid w:val="00DD3D9F"/>
    <w:rsid w:val="00DD4197"/>
    <w:rsid w:val="00DD4E37"/>
    <w:rsid w:val="00DD4E8F"/>
    <w:rsid w:val="00DD505D"/>
    <w:rsid w:val="00DE0428"/>
    <w:rsid w:val="00DE067B"/>
    <w:rsid w:val="00DE1924"/>
    <w:rsid w:val="00DE1AF4"/>
    <w:rsid w:val="00DE1BD2"/>
    <w:rsid w:val="00DE2ABD"/>
    <w:rsid w:val="00DF0AA8"/>
    <w:rsid w:val="00DF0F52"/>
    <w:rsid w:val="00DF458C"/>
    <w:rsid w:val="00DF6714"/>
    <w:rsid w:val="00E06E1C"/>
    <w:rsid w:val="00E078CD"/>
    <w:rsid w:val="00E12026"/>
    <w:rsid w:val="00E13683"/>
    <w:rsid w:val="00E15728"/>
    <w:rsid w:val="00E20E40"/>
    <w:rsid w:val="00E228FA"/>
    <w:rsid w:val="00E2559F"/>
    <w:rsid w:val="00E25E9F"/>
    <w:rsid w:val="00E261F9"/>
    <w:rsid w:val="00E26A98"/>
    <w:rsid w:val="00E31DDD"/>
    <w:rsid w:val="00E34E27"/>
    <w:rsid w:val="00E36040"/>
    <w:rsid w:val="00E4034C"/>
    <w:rsid w:val="00E41686"/>
    <w:rsid w:val="00E43A60"/>
    <w:rsid w:val="00E45BEB"/>
    <w:rsid w:val="00E479CA"/>
    <w:rsid w:val="00E52B8F"/>
    <w:rsid w:val="00E52CEF"/>
    <w:rsid w:val="00E544F9"/>
    <w:rsid w:val="00E54FA8"/>
    <w:rsid w:val="00E55100"/>
    <w:rsid w:val="00E563DF"/>
    <w:rsid w:val="00E56E73"/>
    <w:rsid w:val="00E57105"/>
    <w:rsid w:val="00E57DB9"/>
    <w:rsid w:val="00E61030"/>
    <w:rsid w:val="00E619A3"/>
    <w:rsid w:val="00E6496B"/>
    <w:rsid w:val="00E6638E"/>
    <w:rsid w:val="00E707F6"/>
    <w:rsid w:val="00E711E5"/>
    <w:rsid w:val="00E7345D"/>
    <w:rsid w:val="00E75B17"/>
    <w:rsid w:val="00E84F97"/>
    <w:rsid w:val="00E92F23"/>
    <w:rsid w:val="00E9752C"/>
    <w:rsid w:val="00EA02D5"/>
    <w:rsid w:val="00EA1B53"/>
    <w:rsid w:val="00EB4223"/>
    <w:rsid w:val="00EC0379"/>
    <w:rsid w:val="00EC57F1"/>
    <w:rsid w:val="00EC714F"/>
    <w:rsid w:val="00ED273C"/>
    <w:rsid w:val="00ED4117"/>
    <w:rsid w:val="00EE0188"/>
    <w:rsid w:val="00EE3814"/>
    <w:rsid w:val="00EE4361"/>
    <w:rsid w:val="00EE5ACF"/>
    <w:rsid w:val="00EF1697"/>
    <w:rsid w:val="00EF270A"/>
    <w:rsid w:val="00EF49CB"/>
    <w:rsid w:val="00F0100E"/>
    <w:rsid w:val="00F01EA7"/>
    <w:rsid w:val="00F02581"/>
    <w:rsid w:val="00F0659B"/>
    <w:rsid w:val="00F07578"/>
    <w:rsid w:val="00F12DB4"/>
    <w:rsid w:val="00F17839"/>
    <w:rsid w:val="00F2063F"/>
    <w:rsid w:val="00F24AE5"/>
    <w:rsid w:val="00F276F3"/>
    <w:rsid w:val="00F27877"/>
    <w:rsid w:val="00F30A68"/>
    <w:rsid w:val="00F317D9"/>
    <w:rsid w:val="00F319BA"/>
    <w:rsid w:val="00F3585C"/>
    <w:rsid w:val="00F36D1C"/>
    <w:rsid w:val="00F3700B"/>
    <w:rsid w:val="00F405F1"/>
    <w:rsid w:val="00F4114B"/>
    <w:rsid w:val="00F41DD1"/>
    <w:rsid w:val="00F425B5"/>
    <w:rsid w:val="00F453DF"/>
    <w:rsid w:val="00F4643F"/>
    <w:rsid w:val="00F47F04"/>
    <w:rsid w:val="00F63AA1"/>
    <w:rsid w:val="00F7302E"/>
    <w:rsid w:val="00F731A9"/>
    <w:rsid w:val="00F745D2"/>
    <w:rsid w:val="00F75F95"/>
    <w:rsid w:val="00F76796"/>
    <w:rsid w:val="00F770D5"/>
    <w:rsid w:val="00F77311"/>
    <w:rsid w:val="00F84771"/>
    <w:rsid w:val="00F84E76"/>
    <w:rsid w:val="00F90504"/>
    <w:rsid w:val="00F906B5"/>
    <w:rsid w:val="00F91D89"/>
    <w:rsid w:val="00F91F78"/>
    <w:rsid w:val="00F928A6"/>
    <w:rsid w:val="00F9327E"/>
    <w:rsid w:val="00F93418"/>
    <w:rsid w:val="00F935C6"/>
    <w:rsid w:val="00F938DF"/>
    <w:rsid w:val="00F97F11"/>
    <w:rsid w:val="00FA192A"/>
    <w:rsid w:val="00FA1957"/>
    <w:rsid w:val="00FA36A6"/>
    <w:rsid w:val="00FA5431"/>
    <w:rsid w:val="00FB032E"/>
    <w:rsid w:val="00FB0A15"/>
    <w:rsid w:val="00FB6679"/>
    <w:rsid w:val="00FB7414"/>
    <w:rsid w:val="00FC04A5"/>
    <w:rsid w:val="00FC15B4"/>
    <w:rsid w:val="00FC1913"/>
    <w:rsid w:val="00FC3022"/>
    <w:rsid w:val="00FD3226"/>
    <w:rsid w:val="00FD6F72"/>
    <w:rsid w:val="00FD72C1"/>
    <w:rsid w:val="00FE041B"/>
    <w:rsid w:val="00FE0B26"/>
    <w:rsid w:val="00FE25E9"/>
    <w:rsid w:val="00FE4BD3"/>
    <w:rsid w:val="00FE5A45"/>
    <w:rsid w:val="00FE7152"/>
    <w:rsid w:val="00FE786D"/>
    <w:rsid w:val="00FF167C"/>
    <w:rsid w:val="00FF3F59"/>
    <w:rsid w:val="00FF6602"/>
    <w:rsid w:val="00FF66A9"/>
    <w:rsid w:val="010504B0"/>
    <w:rsid w:val="01343F20"/>
    <w:rsid w:val="014D6846"/>
    <w:rsid w:val="01947254"/>
    <w:rsid w:val="0196884A"/>
    <w:rsid w:val="01F8A9D6"/>
    <w:rsid w:val="0229A508"/>
    <w:rsid w:val="023DADEC"/>
    <w:rsid w:val="02809D1A"/>
    <w:rsid w:val="02A0D511"/>
    <w:rsid w:val="037169EC"/>
    <w:rsid w:val="03797A77"/>
    <w:rsid w:val="03B65994"/>
    <w:rsid w:val="03E5CFCC"/>
    <w:rsid w:val="0409D532"/>
    <w:rsid w:val="042861D0"/>
    <w:rsid w:val="04B10569"/>
    <w:rsid w:val="0562A616"/>
    <w:rsid w:val="057C331A"/>
    <w:rsid w:val="058900E2"/>
    <w:rsid w:val="05A00706"/>
    <w:rsid w:val="05BB9712"/>
    <w:rsid w:val="05E35D3B"/>
    <w:rsid w:val="05E5B063"/>
    <w:rsid w:val="066B69CD"/>
    <w:rsid w:val="066C0008"/>
    <w:rsid w:val="0678EB61"/>
    <w:rsid w:val="07023C64"/>
    <w:rsid w:val="07111F0F"/>
    <w:rsid w:val="07270BB9"/>
    <w:rsid w:val="0746572B"/>
    <w:rsid w:val="074AA73B"/>
    <w:rsid w:val="0775104E"/>
    <w:rsid w:val="077F2D9C"/>
    <w:rsid w:val="07A380A4"/>
    <w:rsid w:val="07A451C4"/>
    <w:rsid w:val="0800FB23"/>
    <w:rsid w:val="080E6B72"/>
    <w:rsid w:val="0821BE9C"/>
    <w:rsid w:val="083B9856"/>
    <w:rsid w:val="08AFCA90"/>
    <w:rsid w:val="08B9FBB3"/>
    <w:rsid w:val="08E2278C"/>
    <w:rsid w:val="091D827F"/>
    <w:rsid w:val="09353224"/>
    <w:rsid w:val="0991CFB8"/>
    <w:rsid w:val="0A239D88"/>
    <w:rsid w:val="0A347180"/>
    <w:rsid w:val="0A35245C"/>
    <w:rsid w:val="0A3DE7C7"/>
    <w:rsid w:val="0A70666C"/>
    <w:rsid w:val="0B11692D"/>
    <w:rsid w:val="0B244B18"/>
    <w:rsid w:val="0B59B04D"/>
    <w:rsid w:val="0BB6148C"/>
    <w:rsid w:val="0BC9DFD1"/>
    <w:rsid w:val="0BCAB14F"/>
    <w:rsid w:val="0BD58B02"/>
    <w:rsid w:val="0BD5B54F"/>
    <w:rsid w:val="0BE80CB6"/>
    <w:rsid w:val="0C1745E4"/>
    <w:rsid w:val="0C2B8A56"/>
    <w:rsid w:val="0C38F148"/>
    <w:rsid w:val="0C59E771"/>
    <w:rsid w:val="0C76802A"/>
    <w:rsid w:val="0CA22460"/>
    <w:rsid w:val="0CB58D64"/>
    <w:rsid w:val="0CCB4597"/>
    <w:rsid w:val="0CD03DC5"/>
    <w:rsid w:val="0CD8D5F3"/>
    <w:rsid w:val="0D51E4ED"/>
    <w:rsid w:val="0D5D1604"/>
    <w:rsid w:val="0D715B63"/>
    <w:rsid w:val="0D7A6ED5"/>
    <w:rsid w:val="0DB92F4E"/>
    <w:rsid w:val="0DCDECDB"/>
    <w:rsid w:val="0DE15796"/>
    <w:rsid w:val="0E0841DD"/>
    <w:rsid w:val="0E57C963"/>
    <w:rsid w:val="0E59E4EF"/>
    <w:rsid w:val="0E8BEAEC"/>
    <w:rsid w:val="0EA11AF7"/>
    <w:rsid w:val="0EABCEB2"/>
    <w:rsid w:val="0ECE50BF"/>
    <w:rsid w:val="0F101D0E"/>
    <w:rsid w:val="0F77B55A"/>
    <w:rsid w:val="0FD03AE2"/>
    <w:rsid w:val="1001113C"/>
    <w:rsid w:val="10567910"/>
    <w:rsid w:val="1063AA05"/>
    <w:rsid w:val="1077CDAB"/>
    <w:rsid w:val="10986460"/>
    <w:rsid w:val="10AFB0A0"/>
    <w:rsid w:val="10CF2FDD"/>
    <w:rsid w:val="1103B63E"/>
    <w:rsid w:val="113DA137"/>
    <w:rsid w:val="116040F1"/>
    <w:rsid w:val="116873B9"/>
    <w:rsid w:val="11A735C0"/>
    <w:rsid w:val="11A946A7"/>
    <w:rsid w:val="11C046B1"/>
    <w:rsid w:val="11D88CD5"/>
    <w:rsid w:val="11E3CC29"/>
    <w:rsid w:val="11FBBB66"/>
    <w:rsid w:val="12139E0C"/>
    <w:rsid w:val="121DE11A"/>
    <w:rsid w:val="124EB1AE"/>
    <w:rsid w:val="1253D1B6"/>
    <w:rsid w:val="12EF18B7"/>
    <w:rsid w:val="1305E90C"/>
    <w:rsid w:val="1306A974"/>
    <w:rsid w:val="13198522"/>
    <w:rsid w:val="1332C1CE"/>
    <w:rsid w:val="13563232"/>
    <w:rsid w:val="13978BC7"/>
    <w:rsid w:val="13D8913F"/>
    <w:rsid w:val="13D98F7C"/>
    <w:rsid w:val="13E2BA78"/>
    <w:rsid w:val="13EFA217"/>
    <w:rsid w:val="141769F2"/>
    <w:rsid w:val="141822DB"/>
    <w:rsid w:val="14260B68"/>
    <w:rsid w:val="1434FDE5"/>
    <w:rsid w:val="144FCDE3"/>
    <w:rsid w:val="14CABEE2"/>
    <w:rsid w:val="15803396"/>
    <w:rsid w:val="15847D53"/>
    <w:rsid w:val="15A01C2F"/>
    <w:rsid w:val="15ABEE80"/>
    <w:rsid w:val="15B622C0"/>
    <w:rsid w:val="15B8927F"/>
    <w:rsid w:val="15D6EB1D"/>
    <w:rsid w:val="15DF5FB9"/>
    <w:rsid w:val="15F47144"/>
    <w:rsid w:val="16271F1B"/>
    <w:rsid w:val="16A88F85"/>
    <w:rsid w:val="16C93433"/>
    <w:rsid w:val="16EB4B9C"/>
    <w:rsid w:val="17174B86"/>
    <w:rsid w:val="175462E0"/>
    <w:rsid w:val="179377B2"/>
    <w:rsid w:val="179D298C"/>
    <w:rsid w:val="17F2FAC4"/>
    <w:rsid w:val="18177F97"/>
    <w:rsid w:val="183BA3A6"/>
    <w:rsid w:val="1851D48D"/>
    <w:rsid w:val="1875A530"/>
    <w:rsid w:val="18864841"/>
    <w:rsid w:val="18C25E80"/>
    <w:rsid w:val="18EF7988"/>
    <w:rsid w:val="193F3759"/>
    <w:rsid w:val="19451243"/>
    <w:rsid w:val="1958A9CE"/>
    <w:rsid w:val="195BFD56"/>
    <w:rsid w:val="1990407E"/>
    <w:rsid w:val="1A0E40DF"/>
    <w:rsid w:val="1A396283"/>
    <w:rsid w:val="1A5573F0"/>
    <w:rsid w:val="1A6A8044"/>
    <w:rsid w:val="1A6EEB92"/>
    <w:rsid w:val="1A75BC04"/>
    <w:rsid w:val="1ACF72FF"/>
    <w:rsid w:val="1AE97968"/>
    <w:rsid w:val="1B46DAB5"/>
    <w:rsid w:val="1BEBA005"/>
    <w:rsid w:val="1C1C40B7"/>
    <w:rsid w:val="1C36ADBC"/>
    <w:rsid w:val="1C738766"/>
    <w:rsid w:val="1C774DC4"/>
    <w:rsid w:val="1C7AF8E3"/>
    <w:rsid w:val="1C939E18"/>
    <w:rsid w:val="1CFC4E52"/>
    <w:rsid w:val="1E25442F"/>
    <w:rsid w:val="1E2F6E79"/>
    <w:rsid w:val="1E645030"/>
    <w:rsid w:val="1EA14AA4"/>
    <w:rsid w:val="20207078"/>
    <w:rsid w:val="2027E93D"/>
    <w:rsid w:val="20408BF6"/>
    <w:rsid w:val="206E3FCA"/>
    <w:rsid w:val="2080BF5D"/>
    <w:rsid w:val="20A0AE71"/>
    <w:rsid w:val="20DDEC86"/>
    <w:rsid w:val="2110F7CC"/>
    <w:rsid w:val="211D8267"/>
    <w:rsid w:val="214D85A0"/>
    <w:rsid w:val="2168743A"/>
    <w:rsid w:val="2180A412"/>
    <w:rsid w:val="21907ED5"/>
    <w:rsid w:val="21BC40D9"/>
    <w:rsid w:val="2200A459"/>
    <w:rsid w:val="223C7ED2"/>
    <w:rsid w:val="2241FFBB"/>
    <w:rsid w:val="224BC1CB"/>
    <w:rsid w:val="2284CAA2"/>
    <w:rsid w:val="228EAE6D"/>
    <w:rsid w:val="22C2D5BB"/>
    <w:rsid w:val="22C2DD1E"/>
    <w:rsid w:val="22EC79C6"/>
    <w:rsid w:val="2389CA81"/>
    <w:rsid w:val="239746AD"/>
    <w:rsid w:val="23B29EA3"/>
    <w:rsid w:val="23D87479"/>
    <w:rsid w:val="23DF37C1"/>
    <w:rsid w:val="2471ACD4"/>
    <w:rsid w:val="24A8E618"/>
    <w:rsid w:val="24D165DF"/>
    <w:rsid w:val="24D5EF37"/>
    <w:rsid w:val="24EAA629"/>
    <w:rsid w:val="24EB3E6A"/>
    <w:rsid w:val="24F44B7B"/>
    <w:rsid w:val="250CC1C8"/>
    <w:rsid w:val="259CFFD7"/>
    <w:rsid w:val="26830824"/>
    <w:rsid w:val="268F5F34"/>
    <w:rsid w:val="269CDA8F"/>
    <w:rsid w:val="26A39EB4"/>
    <w:rsid w:val="26A90B94"/>
    <w:rsid w:val="26B168F4"/>
    <w:rsid w:val="26CC910C"/>
    <w:rsid w:val="26D4C0DA"/>
    <w:rsid w:val="26EA3F65"/>
    <w:rsid w:val="26EC4F90"/>
    <w:rsid w:val="2701B8F0"/>
    <w:rsid w:val="2704738C"/>
    <w:rsid w:val="27100A59"/>
    <w:rsid w:val="2757B33A"/>
    <w:rsid w:val="277E7263"/>
    <w:rsid w:val="2785A2C1"/>
    <w:rsid w:val="279C4A84"/>
    <w:rsid w:val="27D91346"/>
    <w:rsid w:val="27EC72C6"/>
    <w:rsid w:val="28110C14"/>
    <w:rsid w:val="2811C34D"/>
    <w:rsid w:val="28AACF01"/>
    <w:rsid w:val="28AB33EE"/>
    <w:rsid w:val="299AA93D"/>
    <w:rsid w:val="29BF6E43"/>
    <w:rsid w:val="29EF46D1"/>
    <w:rsid w:val="2A2DDBF2"/>
    <w:rsid w:val="2A901C00"/>
    <w:rsid w:val="2B0DD23A"/>
    <w:rsid w:val="2B18279C"/>
    <w:rsid w:val="2B318682"/>
    <w:rsid w:val="2B3CB1C4"/>
    <w:rsid w:val="2B5B3384"/>
    <w:rsid w:val="2B6FA750"/>
    <w:rsid w:val="2B84DA17"/>
    <w:rsid w:val="2B8E3C06"/>
    <w:rsid w:val="2B920C88"/>
    <w:rsid w:val="2B966FC9"/>
    <w:rsid w:val="2BD1D87F"/>
    <w:rsid w:val="2C624C8D"/>
    <w:rsid w:val="2CB783D2"/>
    <w:rsid w:val="2D0BEE64"/>
    <w:rsid w:val="2D146220"/>
    <w:rsid w:val="2D3F31A9"/>
    <w:rsid w:val="2D657CB4"/>
    <w:rsid w:val="2D68ADFF"/>
    <w:rsid w:val="2E4F1007"/>
    <w:rsid w:val="2E580EF8"/>
    <w:rsid w:val="2E6E1A60"/>
    <w:rsid w:val="2E8BFA66"/>
    <w:rsid w:val="2E94E337"/>
    <w:rsid w:val="2E9DF544"/>
    <w:rsid w:val="2EBE9C1C"/>
    <w:rsid w:val="2EC360AD"/>
    <w:rsid w:val="2ECE9CC9"/>
    <w:rsid w:val="2EE2076E"/>
    <w:rsid w:val="2F515BC1"/>
    <w:rsid w:val="2F6C75CD"/>
    <w:rsid w:val="2FA75C69"/>
    <w:rsid w:val="2FAB6D76"/>
    <w:rsid w:val="2FC83A47"/>
    <w:rsid w:val="2FCA028A"/>
    <w:rsid w:val="2FD29F82"/>
    <w:rsid w:val="2FE6A032"/>
    <w:rsid w:val="300F0FC5"/>
    <w:rsid w:val="302A2CE6"/>
    <w:rsid w:val="30A4B3D0"/>
    <w:rsid w:val="30D52ECC"/>
    <w:rsid w:val="3111B1EC"/>
    <w:rsid w:val="313FDBE1"/>
    <w:rsid w:val="31CDB571"/>
    <w:rsid w:val="31D377B9"/>
    <w:rsid w:val="32725BC0"/>
    <w:rsid w:val="3293BE7A"/>
    <w:rsid w:val="32C25F24"/>
    <w:rsid w:val="32C8931C"/>
    <w:rsid w:val="32F733CF"/>
    <w:rsid w:val="333AE926"/>
    <w:rsid w:val="337B4FCE"/>
    <w:rsid w:val="33C5C88B"/>
    <w:rsid w:val="33CFA922"/>
    <w:rsid w:val="33EAE41A"/>
    <w:rsid w:val="34BD8692"/>
    <w:rsid w:val="34C7507C"/>
    <w:rsid w:val="34DF7369"/>
    <w:rsid w:val="34F62AEC"/>
    <w:rsid w:val="34FD5B4A"/>
    <w:rsid w:val="353D3598"/>
    <w:rsid w:val="35550718"/>
    <w:rsid w:val="357E143F"/>
    <w:rsid w:val="35AD62AA"/>
    <w:rsid w:val="35B24A9E"/>
    <w:rsid w:val="35C81710"/>
    <w:rsid w:val="35E388E8"/>
    <w:rsid w:val="35EA1F5A"/>
    <w:rsid w:val="3641BA57"/>
    <w:rsid w:val="36745E79"/>
    <w:rsid w:val="3674DD01"/>
    <w:rsid w:val="367943B8"/>
    <w:rsid w:val="367FD25C"/>
    <w:rsid w:val="368A86CA"/>
    <w:rsid w:val="36CC046B"/>
    <w:rsid w:val="375E056A"/>
    <w:rsid w:val="377734EA"/>
    <w:rsid w:val="377D7E53"/>
    <w:rsid w:val="3790F093"/>
    <w:rsid w:val="37D33696"/>
    <w:rsid w:val="37EB8B67"/>
    <w:rsid w:val="37F1DEE7"/>
    <w:rsid w:val="37FC1CFD"/>
    <w:rsid w:val="38134F26"/>
    <w:rsid w:val="3820994F"/>
    <w:rsid w:val="38480B3A"/>
    <w:rsid w:val="385768B8"/>
    <w:rsid w:val="38C70F1F"/>
    <w:rsid w:val="38C83977"/>
    <w:rsid w:val="38C874E7"/>
    <w:rsid w:val="38ECB78E"/>
    <w:rsid w:val="390B3FFE"/>
    <w:rsid w:val="3965FE4E"/>
    <w:rsid w:val="39ABE72A"/>
    <w:rsid w:val="39B0CD07"/>
    <w:rsid w:val="39E9DE66"/>
    <w:rsid w:val="39FD1A04"/>
    <w:rsid w:val="3A00832B"/>
    <w:rsid w:val="3A2BCD01"/>
    <w:rsid w:val="3A79F4D8"/>
    <w:rsid w:val="3A7A0A08"/>
    <w:rsid w:val="3AB7E612"/>
    <w:rsid w:val="3AC9EA85"/>
    <w:rsid w:val="3ADE40A2"/>
    <w:rsid w:val="3B129E87"/>
    <w:rsid w:val="3B18AEDE"/>
    <w:rsid w:val="3B2B4C12"/>
    <w:rsid w:val="3B4AEFE8"/>
    <w:rsid w:val="3B6D3956"/>
    <w:rsid w:val="3B97A304"/>
    <w:rsid w:val="3BE16129"/>
    <w:rsid w:val="3C08DB64"/>
    <w:rsid w:val="3C23981C"/>
    <w:rsid w:val="3CACEE7B"/>
    <w:rsid w:val="3CB93A04"/>
    <w:rsid w:val="3D5C0BFC"/>
    <w:rsid w:val="3DC62554"/>
    <w:rsid w:val="3E113947"/>
    <w:rsid w:val="3E25A04E"/>
    <w:rsid w:val="3E2CE788"/>
    <w:rsid w:val="3E858953"/>
    <w:rsid w:val="3EAD1049"/>
    <w:rsid w:val="3EC9E28D"/>
    <w:rsid w:val="3ED24741"/>
    <w:rsid w:val="3EDC2E36"/>
    <w:rsid w:val="3F213795"/>
    <w:rsid w:val="3F8A3455"/>
    <w:rsid w:val="3F8A662B"/>
    <w:rsid w:val="4006873A"/>
    <w:rsid w:val="402C0B0B"/>
    <w:rsid w:val="4034E07B"/>
    <w:rsid w:val="40D6F1A6"/>
    <w:rsid w:val="410EAD59"/>
    <w:rsid w:val="413206F0"/>
    <w:rsid w:val="41656CC8"/>
    <w:rsid w:val="43040238"/>
    <w:rsid w:val="43287B88"/>
    <w:rsid w:val="435BB81A"/>
    <w:rsid w:val="4362B295"/>
    <w:rsid w:val="43AB5F07"/>
    <w:rsid w:val="43C51375"/>
    <w:rsid w:val="4420ABE1"/>
    <w:rsid w:val="445B2AF2"/>
    <w:rsid w:val="445E1EBD"/>
    <w:rsid w:val="446495E0"/>
    <w:rsid w:val="449D0D8A"/>
    <w:rsid w:val="44E4DF84"/>
    <w:rsid w:val="45035A1E"/>
    <w:rsid w:val="4522DB10"/>
    <w:rsid w:val="455835B6"/>
    <w:rsid w:val="4559ACA7"/>
    <w:rsid w:val="45D97AD5"/>
    <w:rsid w:val="45F5BA4F"/>
    <w:rsid w:val="467141D5"/>
    <w:rsid w:val="4682EF44"/>
    <w:rsid w:val="469ABA19"/>
    <w:rsid w:val="469F2A7F"/>
    <w:rsid w:val="46C274AF"/>
    <w:rsid w:val="472AFCB2"/>
    <w:rsid w:val="4879565A"/>
    <w:rsid w:val="48B5A10D"/>
    <w:rsid w:val="48CE360F"/>
    <w:rsid w:val="48E4EC47"/>
    <w:rsid w:val="490C9252"/>
    <w:rsid w:val="4911FE0E"/>
    <w:rsid w:val="492A800C"/>
    <w:rsid w:val="4951AC7C"/>
    <w:rsid w:val="495C0DE4"/>
    <w:rsid w:val="49AF187E"/>
    <w:rsid w:val="49BA5B08"/>
    <w:rsid w:val="49F45956"/>
    <w:rsid w:val="49FDBBB1"/>
    <w:rsid w:val="4A1526BB"/>
    <w:rsid w:val="4A51CB7D"/>
    <w:rsid w:val="4B10C943"/>
    <w:rsid w:val="4B35CEA7"/>
    <w:rsid w:val="4B4FD67D"/>
    <w:rsid w:val="4B6D954C"/>
    <w:rsid w:val="4C1C8544"/>
    <w:rsid w:val="4C3225A1"/>
    <w:rsid w:val="4C3F99EF"/>
    <w:rsid w:val="4C986F24"/>
    <w:rsid w:val="4D2FA4E6"/>
    <w:rsid w:val="4D3B646D"/>
    <w:rsid w:val="4D76749E"/>
    <w:rsid w:val="4E4115F2"/>
    <w:rsid w:val="4E70EA69"/>
    <w:rsid w:val="4E85CB57"/>
    <w:rsid w:val="4E8E61B2"/>
    <w:rsid w:val="4E9D2F72"/>
    <w:rsid w:val="4EA074C8"/>
    <w:rsid w:val="4EA9D387"/>
    <w:rsid w:val="4ECAC8CE"/>
    <w:rsid w:val="4ECCEF1C"/>
    <w:rsid w:val="4F15EDAD"/>
    <w:rsid w:val="5012B852"/>
    <w:rsid w:val="5058FADD"/>
    <w:rsid w:val="507CC7D2"/>
    <w:rsid w:val="5084EDA9"/>
    <w:rsid w:val="50951636"/>
    <w:rsid w:val="50D86EF6"/>
    <w:rsid w:val="50E6E745"/>
    <w:rsid w:val="5127B238"/>
    <w:rsid w:val="5149B600"/>
    <w:rsid w:val="515E441F"/>
    <w:rsid w:val="5160D7F2"/>
    <w:rsid w:val="51626835"/>
    <w:rsid w:val="516C0FC7"/>
    <w:rsid w:val="51894D80"/>
    <w:rsid w:val="51DB92DF"/>
    <w:rsid w:val="521489E3"/>
    <w:rsid w:val="521D1B18"/>
    <w:rsid w:val="522A29C5"/>
    <w:rsid w:val="52574675"/>
    <w:rsid w:val="52BE173A"/>
    <w:rsid w:val="52BED084"/>
    <w:rsid w:val="52C113AF"/>
    <w:rsid w:val="52FD529E"/>
    <w:rsid w:val="534D2011"/>
    <w:rsid w:val="53642B1B"/>
    <w:rsid w:val="5372CBA4"/>
    <w:rsid w:val="539664DE"/>
    <w:rsid w:val="5398B081"/>
    <w:rsid w:val="539BDF00"/>
    <w:rsid w:val="53BFD308"/>
    <w:rsid w:val="53F7F8AC"/>
    <w:rsid w:val="54444ABF"/>
    <w:rsid w:val="54793C42"/>
    <w:rsid w:val="54960818"/>
    <w:rsid w:val="54E38DE8"/>
    <w:rsid w:val="552198F5"/>
    <w:rsid w:val="55322CEC"/>
    <w:rsid w:val="5541C720"/>
    <w:rsid w:val="5568B528"/>
    <w:rsid w:val="55733DA9"/>
    <w:rsid w:val="55A67F0B"/>
    <w:rsid w:val="55C8E384"/>
    <w:rsid w:val="55E83501"/>
    <w:rsid w:val="55F67146"/>
    <w:rsid w:val="55F7661E"/>
    <w:rsid w:val="56122AEF"/>
    <w:rsid w:val="562F1AC2"/>
    <w:rsid w:val="56383AB9"/>
    <w:rsid w:val="563A3945"/>
    <w:rsid w:val="56757D41"/>
    <w:rsid w:val="56F3E57E"/>
    <w:rsid w:val="5705BD98"/>
    <w:rsid w:val="577736A8"/>
    <w:rsid w:val="57A44313"/>
    <w:rsid w:val="57B82104"/>
    <w:rsid w:val="57D65C6E"/>
    <w:rsid w:val="57DCEC2C"/>
    <w:rsid w:val="580DCF7A"/>
    <w:rsid w:val="5822A3A0"/>
    <w:rsid w:val="58592101"/>
    <w:rsid w:val="587161D2"/>
    <w:rsid w:val="58865762"/>
    <w:rsid w:val="58983BF0"/>
    <w:rsid w:val="589E53DD"/>
    <w:rsid w:val="590153D0"/>
    <w:rsid w:val="593CCCD9"/>
    <w:rsid w:val="5965E477"/>
    <w:rsid w:val="5975C6DE"/>
    <w:rsid w:val="5997EB3A"/>
    <w:rsid w:val="59CDF149"/>
    <w:rsid w:val="59FAC70A"/>
    <w:rsid w:val="59FB3797"/>
    <w:rsid w:val="5A19E775"/>
    <w:rsid w:val="5A7D9730"/>
    <w:rsid w:val="5A7DEC3D"/>
    <w:rsid w:val="5A988FC2"/>
    <w:rsid w:val="5ACCDA14"/>
    <w:rsid w:val="5B5252DB"/>
    <w:rsid w:val="5B8D4CF3"/>
    <w:rsid w:val="5BA01E8E"/>
    <w:rsid w:val="5C26EF9A"/>
    <w:rsid w:val="5CAF0E6C"/>
    <w:rsid w:val="5D553D0E"/>
    <w:rsid w:val="5DB03EFB"/>
    <w:rsid w:val="5DEDF713"/>
    <w:rsid w:val="5DF73D79"/>
    <w:rsid w:val="5E238CEB"/>
    <w:rsid w:val="5E2D0341"/>
    <w:rsid w:val="5E58347C"/>
    <w:rsid w:val="5EA93A09"/>
    <w:rsid w:val="5EF5461E"/>
    <w:rsid w:val="5F399A02"/>
    <w:rsid w:val="5F9158E4"/>
    <w:rsid w:val="5F930DDA"/>
    <w:rsid w:val="60468552"/>
    <w:rsid w:val="6047259E"/>
    <w:rsid w:val="6068D7DF"/>
    <w:rsid w:val="60A7B692"/>
    <w:rsid w:val="60D07E91"/>
    <w:rsid w:val="6118D2D3"/>
    <w:rsid w:val="61221CD0"/>
    <w:rsid w:val="61954E1D"/>
    <w:rsid w:val="6195BE57"/>
    <w:rsid w:val="61BC15CC"/>
    <w:rsid w:val="61FA1FA0"/>
    <w:rsid w:val="620B5BE6"/>
    <w:rsid w:val="62263F86"/>
    <w:rsid w:val="62A75585"/>
    <w:rsid w:val="62CAAE9C"/>
    <w:rsid w:val="63318EB8"/>
    <w:rsid w:val="633462AD"/>
    <w:rsid w:val="633ACD54"/>
    <w:rsid w:val="6398A37F"/>
    <w:rsid w:val="63A2176C"/>
    <w:rsid w:val="642B8A1D"/>
    <w:rsid w:val="6447C4D9"/>
    <w:rsid w:val="645230AC"/>
    <w:rsid w:val="647D7BAF"/>
    <w:rsid w:val="647ED421"/>
    <w:rsid w:val="64A55F89"/>
    <w:rsid w:val="64ACC761"/>
    <w:rsid w:val="64C1941E"/>
    <w:rsid w:val="64F7AD9B"/>
    <w:rsid w:val="651845FE"/>
    <w:rsid w:val="659AF4F9"/>
    <w:rsid w:val="659E5D2B"/>
    <w:rsid w:val="661AC301"/>
    <w:rsid w:val="66284C81"/>
    <w:rsid w:val="669CAFC2"/>
    <w:rsid w:val="669D68AB"/>
    <w:rsid w:val="66C45551"/>
    <w:rsid w:val="670940AD"/>
    <w:rsid w:val="676A4701"/>
    <w:rsid w:val="677E5505"/>
    <w:rsid w:val="680FA455"/>
    <w:rsid w:val="685C8B6D"/>
    <w:rsid w:val="688FDAF1"/>
    <w:rsid w:val="68E1D9D0"/>
    <w:rsid w:val="6923E4B8"/>
    <w:rsid w:val="69285A9E"/>
    <w:rsid w:val="69463DC0"/>
    <w:rsid w:val="698D70D1"/>
    <w:rsid w:val="699279AE"/>
    <w:rsid w:val="69A37688"/>
    <w:rsid w:val="69E382D3"/>
    <w:rsid w:val="6A1EADE3"/>
    <w:rsid w:val="6A3FBE12"/>
    <w:rsid w:val="6A67E86F"/>
    <w:rsid w:val="6AB5F5C7"/>
    <w:rsid w:val="6AE15D2A"/>
    <w:rsid w:val="6B1C019E"/>
    <w:rsid w:val="6B40D52C"/>
    <w:rsid w:val="6B647883"/>
    <w:rsid w:val="6C1855E2"/>
    <w:rsid w:val="6C6A9BBD"/>
    <w:rsid w:val="6CC1979A"/>
    <w:rsid w:val="6CC3EEAA"/>
    <w:rsid w:val="6CD2177A"/>
    <w:rsid w:val="6CEC5B6E"/>
    <w:rsid w:val="6CEEE71B"/>
    <w:rsid w:val="6D4FBE8A"/>
    <w:rsid w:val="6D63205E"/>
    <w:rsid w:val="6DBD675B"/>
    <w:rsid w:val="6DCBC3B7"/>
    <w:rsid w:val="6DD5E6E4"/>
    <w:rsid w:val="6DDA599F"/>
    <w:rsid w:val="6DF38D8F"/>
    <w:rsid w:val="6EB4B9CD"/>
    <w:rsid w:val="6EE46C6D"/>
    <w:rsid w:val="6EE75C93"/>
    <w:rsid w:val="6F043B46"/>
    <w:rsid w:val="6F0F7548"/>
    <w:rsid w:val="6F5A02F1"/>
    <w:rsid w:val="6FBA34AC"/>
    <w:rsid w:val="6FFDB9DC"/>
    <w:rsid w:val="70022338"/>
    <w:rsid w:val="70427271"/>
    <w:rsid w:val="7045880F"/>
    <w:rsid w:val="705B0B8E"/>
    <w:rsid w:val="707DC463"/>
    <w:rsid w:val="70A0711B"/>
    <w:rsid w:val="70D07346"/>
    <w:rsid w:val="710C0456"/>
    <w:rsid w:val="712F546A"/>
    <w:rsid w:val="715F2F51"/>
    <w:rsid w:val="7197E8A3"/>
    <w:rsid w:val="71FDD278"/>
    <w:rsid w:val="7217EA21"/>
    <w:rsid w:val="724461A1"/>
    <w:rsid w:val="72A06076"/>
    <w:rsid w:val="72C4738A"/>
    <w:rsid w:val="72E8CD55"/>
    <w:rsid w:val="72EC61E0"/>
    <w:rsid w:val="731DF808"/>
    <w:rsid w:val="737DF1BB"/>
    <w:rsid w:val="73C9B6C2"/>
    <w:rsid w:val="73CE59E8"/>
    <w:rsid w:val="73D1F45D"/>
    <w:rsid w:val="744EF621"/>
    <w:rsid w:val="7476C771"/>
    <w:rsid w:val="74B364AD"/>
    <w:rsid w:val="74D7189D"/>
    <w:rsid w:val="74F74D70"/>
    <w:rsid w:val="7516F2AB"/>
    <w:rsid w:val="753796CF"/>
    <w:rsid w:val="7538EB5B"/>
    <w:rsid w:val="7561830F"/>
    <w:rsid w:val="7594F07E"/>
    <w:rsid w:val="75EA7012"/>
    <w:rsid w:val="75EE45EF"/>
    <w:rsid w:val="760095F4"/>
    <w:rsid w:val="7638D451"/>
    <w:rsid w:val="7638F098"/>
    <w:rsid w:val="764DC0F3"/>
    <w:rsid w:val="76624423"/>
    <w:rsid w:val="766428AD"/>
    <w:rsid w:val="767B5735"/>
    <w:rsid w:val="7680FB14"/>
    <w:rsid w:val="76E441BC"/>
    <w:rsid w:val="76EC1899"/>
    <w:rsid w:val="76EDE999"/>
    <w:rsid w:val="76FA8A9D"/>
    <w:rsid w:val="770518BD"/>
    <w:rsid w:val="771F9246"/>
    <w:rsid w:val="7747ED09"/>
    <w:rsid w:val="77864073"/>
    <w:rsid w:val="77A768CC"/>
    <w:rsid w:val="77D6C407"/>
    <w:rsid w:val="77D94868"/>
    <w:rsid w:val="780D77CF"/>
    <w:rsid w:val="782F55D6"/>
    <w:rsid w:val="784A7213"/>
    <w:rsid w:val="78732CE6"/>
    <w:rsid w:val="7887E8FA"/>
    <w:rsid w:val="7889B9FA"/>
    <w:rsid w:val="78EA5962"/>
    <w:rsid w:val="790FD8E4"/>
    <w:rsid w:val="7918EE82"/>
    <w:rsid w:val="793836B6"/>
    <w:rsid w:val="793DD83B"/>
    <w:rsid w:val="7941EED5"/>
    <w:rsid w:val="799BA195"/>
    <w:rsid w:val="799F2223"/>
    <w:rsid w:val="79C4EED1"/>
    <w:rsid w:val="79CF08E3"/>
    <w:rsid w:val="79E8DEBF"/>
    <w:rsid w:val="7A21E597"/>
    <w:rsid w:val="7A329B6A"/>
    <w:rsid w:val="7A573308"/>
    <w:rsid w:val="7ABEF83B"/>
    <w:rsid w:val="7B021750"/>
    <w:rsid w:val="7B02D84A"/>
    <w:rsid w:val="7B19042B"/>
    <w:rsid w:val="7B20F1D8"/>
    <w:rsid w:val="7B2909ED"/>
    <w:rsid w:val="7B2FCA92"/>
    <w:rsid w:val="7B3771F6"/>
    <w:rsid w:val="7B84AF20"/>
    <w:rsid w:val="7BB98CD4"/>
    <w:rsid w:val="7BBB9D25"/>
    <w:rsid w:val="7BD69D35"/>
    <w:rsid w:val="7BE8DF45"/>
    <w:rsid w:val="7C0CC9B4"/>
    <w:rsid w:val="7C181A2B"/>
    <w:rsid w:val="7C4877D4"/>
    <w:rsid w:val="7C6A3D0B"/>
    <w:rsid w:val="7C9C48E6"/>
    <w:rsid w:val="7CC31726"/>
    <w:rsid w:val="7CE6988D"/>
    <w:rsid w:val="7CFF697C"/>
    <w:rsid w:val="7D13495A"/>
    <w:rsid w:val="7D4279F0"/>
    <w:rsid w:val="7D4C43DA"/>
    <w:rsid w:val="7D7AC2E5"/>
    <w:rsid w:val="7D969381"/>
    <w:rsid w:val="7E1065AC"/>
    <w:rsid w:val="7E546257"/>
    <w:rsid w:val="7E5EE787"/>
    <w:rsid w:val="7E8B1BB4"/>
    <w:rsid w:val="7EB2DAB7"/>
    <w:rsid w:val="7EBC8217"/>
    <w:rsid w:val="7ECC47B6"/>
    <w:rsid w:val="7F56C0BB"/>
    <w:rsid w:val="7F69344E"/>
    <w:rsid w:val="7F986EBE"/>
    <w:rsid w:val="7FB79BBC"/>
    <w:rsid w:val="7FBF6288"/>
    <w:rsid w:val="7FFAB7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14:docId w14:val="31B2E2EF"/>
  <w15:docId w15:val="{B1EF155B-5983-4F86-AA43-8492BD25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4D4D"/>
    <w:pPr>
      <w:spacing w:after="0" w:line="240" w:lineRule="auto"/>
    </w:pPr>
    <w:rPr>
      <w:rFonts w:ascii="Times New Roman" w:eastAsia="Times New Roman" w:hAnsi="Times New Roman" w:cs="Times New Roman"/>
      <w:sz w:val="24"/>
      <w:szCs w:val="24"/>
      <w:lang w:eastAsia="en-GB"/>
    </w:rPr>
  </w:style>
  <w:style w:type="paragraph" w:styleId="Naslov1">
    <w:name w:val="heading 1"/>
    <w:aliases w:val="NASLOV"/>
    <w:basedOn w:val="Navaden"/>
    <w:next w:val="Navaden"/>
    <w:link w:val="Naslov1Znak"/>
    <w:uiPriority w:val="9"/>
    <w:qFormat/>
    <w:rsid w:val="00E228FA"/>
    <w:pPr>
      <w:keepNext/>
      <w:keepLines/>
      <w:numPr>
        <w:numId w:val="8"/>
      </w:numPr>
      <w:spacing w:before="480" w:after="12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slov2">
    <w:name w:val="heading 2"/>
    <w:basedOn w:val="Navaden"/>
    <w:next w:val="Navaden"/>
    <w:link w:val="Naslov2Znak"/>
    <w:autoRedefine/>
    <w:uiPriority w:val="9"/>
    <w:unhideWhenUsed/>
    <w:qFormat/>
    <w:rsid w:val="00D93C4B"/>
    <w:pPr>
      <w:keepNext/>
      <w:keepLines/>
      <w:numPr>
        <w:ilvl w:val="1"/>
        <w:numId w:val="8"/>
      </w:numPr>
      <w:spacing w:before="360" w:after="60" w:line="259" w:lineRule="auto"/>
      <w:outlineLvl w:val="1"/>
    </w:pPr>
    <w:rPr>
      <w:rFonts w:ascii="Arial" w:eastAsiaTheme="majorEastAsia" w:hAnsi="Arial" w:cs="Arial"/>
      <w:color w:val="2F5496" w:themeColor="accent1" w:themeShade="BF"/>
      <w:sz w:val="20"/>
      <w:szCs w:val="20"/>
      <w:lang w:eastAsia="en-US"/>
    </w:rPr>
  </w:style>
  <w:style w:type="paragraph" w:styleId="Naslov3">
    <w:name w:val="heading 3"/>
    <w:basedOn w:val="Navaden"/>
    <w:next w:val="Navaden"/>
    <w:link w:val="Naslov3Znak"/>
    <w:uiPriority w:val="9"/>
    <w:unhideWhenUsed/>
    <w:qFormat/>
    <w:rsid w:val="00254580"/>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semiHidden/>
    <w:unhideWhenUsed/>
    <w:qFormat/>
    <w:rsid w:val="00254580"/>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254580"/>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254580"/>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254580"/>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254580"/>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254580"/>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D93C4B"/>
    <w:rPr>
      <w:rFonts w:ascii="Arial" w:eastAsiaTheme="majorEastAsia" w:hAnsi="Arial" w:cs="Arial"/>
      <w:color w:val="2F5496" w:themeColor="accent1" w:themeShade="BF"/>
      <w:sz w:val="20"/>
      <w:szCs w:val="20"/>
    </w:rPr>
  </w:style>
  <w:style w:type="character" w:customStyle="1" w:styleId="Naslov1Znak">
    <w:name w:val="Naslov 1 Znak"/>
    <w:aliases w:val="NASLOV Znak"/>
    <w:basedOn w:val="Privzetapisavaodstavka"/>
    <w:link w:val="Naslov1"/>
    <w:uiPriority w:val="9"/>
    <w:rsid w:val="00E228FA"/>
    <w:rPr>
      <w:rFonts w:asciiTheme="majorHAnsi" w:eastAsiaTheme="majorEastAsia" w:hAnsiTheme="majorHAnsi" w:cstheme="majorBidi"/>
      <w:color w:val="2F5496" w:themeColor="accent1" w:themeShade="BF"/>
      <w:sz w:val="32"/>
      <w:szCs w:val="32"/>
    </w:rPr>
  </w:style>
  <w:style w:type="paragraph" w:styleId="Glava">
    <w:name w:val="header"/>
    <w:basedOn w:val="Navaden"/>
    <w:link w:val="GlavaZnak"/>
    <w:uiPriority w:val="99"/>
    <w:unhideWhenUsed/>
    <w:rsid w:val="009D3504"/>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9D3504"/>
  </w:style>
  <w:style w:type="paragraph" w:styleId="Noga">
    <w:name w:val="footer"/>
    <w:basedOn w:val="Navaden"/>
    <w:link w:val="NogaZnak"/>
    <w:uiPriority w:val="99"/>
    <w:unhideWhenUsed/>
    <w:rsid w:val="009D3504"/>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9D3504"/>
  </w:style>
  <w:style w:type="paragraph" w:styleId="Besedilooblaka">
    <w:name w:val="Balloon Text"/>
    <w:basedOn w:val="Navaden"/>
    <w:link w:val="BesedilooblakaZnak"/>
    <w:uiPriority w:val="99"/>
    <w:semiHidden/>
    <w:unhideWhenUsed/>
    <w:rsid w:val="009D350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D3504"/>
    <w:rPr>
      <w:rFonts w:ascii="Segoe UI" w:hAnsi="Segoe UI" w:cs="Segoe UI"/>
      <w:sz w:val="18"/>
      <w:szCs w:val="18"/>
    </w:rPr>
  </w:style>
  <w:style w:type="character" w:styleId="Hiperpovezava">
    <w:name w:val="Hyperlink"/>
    <w:basedOn w:val="Privzetapisavaodstavka"/>
    <w:uiPriority w:val="99"/>
    <w:unhideWhenUsed/>
    <w:rsid w:val="00276F12"/>
    <w:rPr>
      <w:color w:val="0563C1" w:themeColor="hyperlink"/>
      <w:u w:val="single"/>
    </w:rPr>
  </w:style>
  <w:style w:type="character" w:customStyle="1" w:styleId="Nerazreenaomemba1">
    <w:name w:val="Nerazrešena omemba1"/>
    <w:basedOn w:val="Privzetapisavaodstavka"/>
    <w:uiPriority w:val="99"/>
    <w:semiHidden/>
    <w:unhideWhenUsed/>
    <w:rsid w:val="00276F12"/>
    <w:rPr>
      <w:color w:val="605E5C"/>
      <w:shd w:val="clear" w:color="auto" w:fill="E1DFDD"/>
    </w:rPr>
  </w:style>
  <w:style w:type="table" w:styleId="Tabelamrea">
    <w:name w:val="Table Grid"/>
    <w:basedOn w:val="Navadnatabela"/>
    <w:rsid w:val="00276F1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99"/>
    <w:qFormat/>
    <w:rsid w:val="00BD2660"/>
    <w:pPr>
      <w:spacing w:after="160" w:line="259"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semiHidden/>
    <w:unhideWhenUsed/>
    <w:rsid w:val="006E6BC2"/>
    <w:pPr>
      <w:spacing w:after="160" w:line="259" w:lineRule="auto"/>
    </w:pPr>
    <w:rPr>
      <w:rFonts w:eastAsiaTheme="minorHAnsi"/>
      <w:lang w:eastAsia="en-US"/>
    </w:rPr>
  </w:style>
  <w:style w:type="character" w:styleId="Pripombasklic">
    <w:name w:val="annotation reference"/>
    <w:basedOn w:val="Privzetapisavaodstavka"/>
    <w:uiPriority w:val="99"/>
    <w:unhideWhenUsed/>
    <w:rsid w:val="008A596E"/>
    <w:rPr>
      <w:sz w:val="16"/>
      <w:szCs w:val="16"/>
    </w:rPr>
  </w:style>
  <w:style w:type="paragraph" w:styleId="Pripombabesedilo">
    <w:name w:val="annotation text"/>
    <w:basedOn w:val="Navaden"/>
    <w:link w:val="PripombabesediloZnak"/>
    <w:uiPriority w:val="99"/>
    <w:unhideWhenUsed/>
    <w:rsid w:val="008A596E"/>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8A596E"/>
    <w:rPr>
      <w:sz w:val="20"/>
      <w:szCs w:val="20"/>
    </w:rPr>
  </w:style>
  <w:style w:type="paragraph" w:styleId="Zadevapripombe">
    <w:name w:val="annotation subject"/>
    <w:basedOn w:val="Pripombabesedilo"/>
    <w:next w:val="Pripombabesedilo"/>
    <w:link w:val="ZadevapripombeZnak"/>
    <w:uiPriority w:val="99"/>
    <w:semiHidden/>
    <w:unhideWhenUsed/>
    <w:rsid w:val="008A596E"/>
    <w:rPr>
      <w:b/>
      <w:bCs/>
    </w:rPr>
  </w:style>
  <w:style w:type="character" w:customStyle="1" w:styleId="ZadevapripombeZnak">
    <w:name w:val="Zadeva pripombe Znak"/>
    <w:basedOn w:val="PripombabesediloZnak"/>
    <w:link w:val="Zadevapripombe"/>
    <w:uiPriority w:val="99"/>
    <w:semiHidden/>
    <w:rsid w:val="008A596E"/>
    <w:rPr>
      <w:b/>
      <w:bCs/>
      <w:sz w:val="20"/>
      <w:szCs w:val="20"/>
    </w:rPr>
  </w:style>
  <w:style w:type="paragraph" w:styleId="Sprotnaopomba-besedilo">
    <w:name w:val="footnote text"/>
    <w:basedOn w:val="Navaden"/>
    <w:link w:val="Sprotnaopomba-besediloZnak"/>
    <w:uiPriority w:val="99"/>
    <w:semiHidden/>
    <w:unhideWhenUsed/>
    <w:rsid w:val="009D1AED"/>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9D1AED"/>
    <w:rPr>
      <w:sz w:val="20"/>
      <w:szCs w:val="20"/>
    </w:rPr>
  </w:style>
  <w:style w:type="character" w:styleId="Sprotnaopomba-sklic">
    <w:name w:val="footnote reference"/>
    <w:uiPriority w:val="99"/>
    <w:unhideWhenUsed/>
    <w:rsid w:val="009D1AED"/>
    <w:rPr>
      <w:rFonts w:ascii="Arial" w:hAnsi="Arial"/>
      <w:i/>
      <w:sz w:val="18"/>
      <w:vertAlign w:val="superscript"/>
    </w:rPr>
  </w:style>
  <w:style w:type="character" w:customStyle="1" w:styleId="Nerazreenaomemba2">
    <w:name w:val="Nerazrešena omemba2"/>
    <w:basedOn w:val="Privzetapisavaodstavka"/>
    <w:uiPriority w:val="99"/>
    <w:semiHidden/>
    <w:unhideWhenUsed/>
    <w:rsid w:val="000E5D9A"/>
    <w:rPr>
      <w:color w:val="605E5C"/>
      <w:shd w:val="clear" w:color="auto" w:fill="E1DFDD"/>
    </w:rPr>
  </w:style>
  <w:style w:type="paragraph" w:styleId="Napis">
    <w:name w:val="caption"/>
    <w:basedOn w:val="Navaden"/>
    <w:next w:val="Navaden"/>
    <w:uiPriority w:val="35"/>
    <w:unhideWhenUsed/>
    <w:qFormat/>
    <w:rsid w:val="00B429BE"/>
    <w:pPr>
      <w:spacing w:after="200"/>
    </w:pPr>
    <w:rPr>
      <w:rFonts w:asciiTheme="minorHAnsi" w:eastAsiaTheme="minorHAnsi" w:hAnsiTheme="minorHAnsi" w:cstheme="minorBidi"/>
      <w:i/>
      <w:iCs/>
      <w:color w:val="44546A" w:themeColor="text2"/>
      <w:sz w:val="18"/>
      <w:szCs w:val="18"/>
      <w:lang w:eastAsia="en-US"/>
    </w:rPr>
  </w:style>
  <w:style w:type="paragraph" w:customStyle="1" w:styleId="ListParagraph2">
    <w:name w:val="List Paragraph2"/>
    <w:basedOn w:val="Navaden"/>
    <w:rsid w:val="00313543"/>
    <w:pPr>
      <w:suppressAutoHyphens/>
      <w:ind w:left="708"/>
    </w:pPr>
    <w:rPr>
      <w:lang w:eastAsia="ar-SA"/>
    </w:rPr>
  </w:style>
  <w:style w:type="paragraph" w:styleId="Telobesedila">
    <w:name w:val="Body Text"/>
    <w:basedOn w:val="Navaden"/>
    <w:link w:val="TelobesedilaZnak"/>
    <w:rsid w:val="00E36040"/>
    <w:pPr>
      <w:suppressAutoHyphens/>
      <w:spacing w:after="120"/>
      <w:jc w:val="both"/>
    </w:pPr>
    <w:rPr>
      <w:sz w:val="22"/>
      <w:szCs w:val="20"/>
      <w:lang w:eastAsia="ar-SA"/>
    </w:rPr>
  </w:style>
  <w:style w:type="character" w:customStyle="1" w:styleId="TelobesedilaZnak">
    <w:name w:val="Telo besedila Znak"/>
    <w:basedOn w:val="Privzetapisavaodstavka"/>
    <w:link w:val="Telobesedila"/>
    <w:rsid w:val="00E36040"/>
    <w:rPr>
      <w:rFonts w:ascii="Times New Roman" w:eastAsia="Times New Roman" w:hAnsi="Times New Roman" w:cs="Times New Roman"/>
      <w:szCs w:val="20"/>
      <w:lang w:eastAsia="ar-SA"/>
    </w:rPr>
  </w:style>
  <w:style w:type="character" w:customStyle="1" w:styleId="UnresolvedMention1">
    <w:name w:val="Unresolved Mention1"/>
    <w:basedOn w:val="Privzetapisavaodstavka"/>
    <w:uiPriority w:val="99"/>
    <w:semiHidden/>
    <w:unhideWhenUsed/>
    <w:rsid w:val="00C7694E"/>
    <w:rPr>
      <w:color w:val="605E5C"/>
      <w:shd w:val="clear" w:color="auto" w:fill="E1DFDD"/>
    </w:rPr>
  </w:style>
  <w:style w:type="paragraph" w:styleId="Kazalovsebine1">
    <w:name w:val="toc 1"/>
    <w:basedOn w:val="Navaden"/>
    <w:next w:val="Navaden"/>
    <w:autoRedefine/>
    <w:uiPriority w:val="39"/>
    <w:unhideWhenUsed/>
    <w:rsid w:val="00853D3C"/>
    <w:pPr>
      <w:spacing w:after="100"/>
    </w:pPr>
  </w:style>
  <w:style w:type="character" w:customStyle="1" w:styleId="Naslov3Znak">
    <w:name w:val="Naslov 3 Znak"/>
    <w:basedOn w:val="Privzetapisavaodstavka"/>
    <w:link w:val="Naslov3"/>
    <w:uiPriority w:val="9"/>
    <w:rsid w:val="00254580"/>
    <w:rPr>
      <w:rFonts w:asciiTheme="majorHAnsi" w:eastAsiaTheme="majorEastAsia" w:hAnsiTheme="majorHAnsi" w:cstheme="majorBidi"/>
      <w:color w:val="1F3763" w:themeColor="accent1" w:themeShade="7F"/>
      <w:sz w:val="24"/>
      <w:szCs w:val="24"/>
      <w:lang w:eastAsia="en-GB"/>
    </w:rPr>
  </w:style>
  <w:style w:type="character" w:customStyle="1" w:styleId="Naslov4Znak">
    <w:name w:val="Naslov 4 Znak"/>
    <w:basedOn w:val="Privzetapisavaodstavka"/>
    <w:link w:val="Naslov4"/>
    <w:uiPriority w:val="9"/>
    <w:semiHidden/>
    <w:rsid w:val="00254580"/>
    <w:rPr>
      <w:rFonts w:asciiTheme="majorHAnsi" w:eastAsiaTheme="majorEastAsia" w:hAnsiTheme="majorHAnsi" w:cstheme="majorBidi"/>
      <w:i/>
      <w:iCs/>
      <w:color w:val="2F5496" w:themeColor="accent1" w:themeShade="BF"/>
      <w:sz w:val="24"/>
      <w:szCs w:val="24"/>
      <w:lang w:eastAsia="en-GB"/>
    </w:rPr>
  </w:style>
  <w:style w:type="character" w:customStyle="1" w:styleId="Naslov5Znak">
    <w:name w:val="Naslov 5 Znak"/>
    <w:basedOn w:val="Privzetapisavaodstavka"/>
    <w:link w:val="Naslov5"/>
    <w:uiPriority w:val="9"/>
    <w:semiHidden/>
    <w:rsid w:val="00254580"/>
    <w:rPr>
      <w:rFonts w:asciiTheme="majorHAnsi" w:eastAsiaTheme="majorEastAsia" w:hAnsiTheme="majorHAnsi" w:cstheme="majorBidi"/>
      <w:color w:val="2F5496" w:themeColor="accent1" w:themeShade="BF"/>
      <w:sz w:val="24"/>
      <w:szCs w:val="24"/>
      <w:lang w:eastAsia="en-GB"/>
    </w:rPr>
  </w:style>
  <w:style w:type="character" w:customStyle="1" w:styleId="Naslov6Znak">
    <w:name w:val="Naslov 6 Znak"/>
    <w:basedOn w:val="Privzetapisavaodstavka"/>
    <w:link w:val="Naslov6"/>
    <w:uiPriority w:val="9"/>
    <w:semiHidden/>
    <w:rsid w:val="00254580"/>
    <w:rPr>
      <w:rFonts w:asciiTheme="majorHAnsi" w:eastAsiaTheme="majorEastAsia" w:hAnsiTheme="majorHAnsi" w:cstheme="majorBidi"/>
      <w:color w:val="1F3763" w:themeColor="accent1" w:themeShade="7F"/>
      <w:sz w:val="24"/>
      <w:szCs w:val="24"/>
      <w:lang w:eastAsia="en-GB"/>
    </w:rPr>
  </w:style>
  <w:style w:type="character" w:customStyle="1" w:styleId="Naslov7Znak">
    <w:name w:val="Naslov 7 Znak"/>
    <w:basedOn w:val="Privzetapisavaodstavka"/>
    <w:link w:val="Naslov7"/>
    <w:uiPriority w:val="9"/>
    <w:semiHidden/>
    <w:rsid w:val="00254580"/>
    <w:rPr>
      <w:rFonts w:asciiTheme="majorHAnsi" w:eastAsiaTheme="majorEastAsia" w:hAnsiTheme="majorHAnsi" w:cstheme="majorBidi"/>
      <w:i/>
      <w:iCs/>
      <w:color w:val="1F3763" w:themeColor="accent1" w:themeShade="7F"/>
      <w:sz w:val="24"/>
      <w:szCs w:val="24"/>
      <w:lang w:eastAsia="en-GB"/>
    </w:rPr>
  </w:style>
  <w:style w:type="character" w:customStyle="1" w:styleId="Naslov8Znak">
    <w:name w:val="Naslov 8 Znak"/>
    <w:basedOn w:val="Privzetapisavaodstavka"/>
    <w:link w:val="Naslov8"/>
    <w:uiPriority w:val="9"/>
    <w:semiHidden/>
    <w:rsid w:val="00254580"/>
    <w:rPr>
      <w:rFonts w:asciiTheme="majorHAnsi" w:eastAsiaTheme="majorEastAsia" w:hAnsiTheme="majorHAnsi" w:cstheme="majorBidi"/>
      <w:color w:val="272727" w:themeColor="text1" w:themeTint="D8"/>
      <w:sz w:val="21"/>
      <w:szCs w:val="21"/>
      <w:lang w:eastAsia="en-GB"/>
    </w:rPr>
  </w:style>
  <w:style w:type="character" w:customStyle="1" w:styleId="Naslov9Znak">
    <w:name w:val="Naslov 9 Znak"/>
    <w:basedOn w:val="Privzetapisavaodstavka"/>
    <w:link w:val="Naslov9"/>
    <w:uiPriority w:val="9"/>
    <w:semiHidden/>
    <w:rsid w:val="00254580"/>
    <w:rPr>
      <w:rFonts w:asciiTheme="majorHAnsi" w:eastAsiaTheme="majorEastAsia" w:hAnsiTheme="majorHAnsi" w:cstheme="majorBidi"/>
      <w:i/>
      <w:iCs/>
      <w:color w:val="272727" w:themeColor="text1" w:themeTint="D8"/>
      <w:sz w:val="21"/>
      <w:szCs w:val="21"/>
      <w:lang w:eastAsia="en-GB"/>
    </w:rPr>
  </w:style>
  <w:style w:type="paragraph" w:styleId="Kazalovsebine2">
    <w:name w:val="toc 2"/>
    <w:basedOn w:val="Navaden"/>
    <w:next w:val="Navaden"/>
    <w:autoRedefine/>
    <w:uiPriority w:val="39"/>
    <w:unhideWhenUsed/>
    <w:rsid w:val="00853D3C"/>
    <w:pPr>
      <w:spacing w:after="100"/>
      <w:ind w:left="240"/>
    </w:pPr>
  </w:style>
  <w:style w:type="character" w:styleId="SledenaHiperpovezava">
    <w:name w:val="FollowedHyperlink"/>
    <w:basedOn w:val="Privzetapisavaodstavka"/>
    <w:uiPriority w:val="99"/>
    <w:semiHidden/>
    <w:unhideWhenUsed/>
    <w:rsid w:val="004A351C"/>
    <w:rPr>
      <w:color w:val="954F72" w:themeColor="followedHyperlink"/>
      <w:u w:val="single"/>
    </w:rPr>
  </w:style>
  <w:style w:type="paragraph" w:styleId="Revizija">
    <w:name w:val="Revision"/>
    <w:hidden/>
    <w:uiPriority w:val="99"/>
    <w:semiHidden/>
    <w:rsid w:val="005E5C73"/>
    <w:pPr>
      <w:spacing w:after="0" w:line="240" w:lineRule="auto"/>
    </w:pPr>
    <w:rPr>
      <w:rFonts w:ascii="Times New Roman" w:eastAsia="Times New Roman" w:hAnsi="Times New Roman" w:cs="Times New Roman"/>
      <w:sz w:val="24"/>
      <w:szCs w:val="24"/>
      <w:lang w:eastAsia="en-GB"/>
    </w:rPr>
  </w:style>
  <w:style w:type="character" w:customStyle="1" w:styleId="Nerazreenaomemba3">
    <w:name w:val="Nerazrešena omemba3"/>
    <w:basedOn w:val="Privzetapisavaodstavka"/>
    <w:uiPriority w:val="99"/>
    <w:semiHidden/>
    <w:unhideWhenUsed/>
    <w:rsid w:val="00964695"/>
    <w:rPr>
      <w:color w:val="605E5C"/>
      <w:shd w:val="clear" w:color="auto" w:fill="E1DFDD"/>
    </w:rPr>
  </w:style>
  <w:style w:type="paragraph" w:customStyle="1" w:styleId="Default">
    <w:name w:val="Default"/>
    <w:rsid w:val="00852135"/>
    <w:pPr>
      <w:autoSpaceDE w:val="0"/>
      <w:autoSpaceDN w:val="0"/>
      <w:adjustRightInd w:val="0"/>
      <w:spacing w:after="0" w:line="240" w:lineRule="auto"/>
    </w:pPr>
    <w:rPr>
      <w:rFonts w:ascii="Arial" w:eastAsia="Calibri" w:hAnsi="Arial" w:cs="Arial"/>
      <w:color w:val="000000"/>
      <w:sz w:val="24"/>
      <w:szCs w:val="24"/>
    </w:rPr>
  </w:style>
  <w:style w:type="character" w:customStyle="1" w:styleId="OdstavekseznamaZnak">
    <w:name w:val="Odstavek seznama Znak"/>
    <w:link w:val="Odstavekseznama"/>
    <w:uiPriority w:val="99"/>
    <w:locked/>
    <w:rsid w:val="00852135"/>
  </w:style>
  <w:style w:type="character" w:customStyle="1" w:styleId="markedcontent">
    <w:name w:val="markedcontent"/>
    <w:basedOn w:val="Privzetapisavaodstavka"/>
    <w:rsid w:val="00990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6280">
      <w:bodyDiv w:val="1"/>
      <w:marLeft w:val="0"/>
      <w:marRight w:val="0"/>
      <w:marTop w:val="0"/>
      <w:marBottom w:val="0"/>
      <w:divBdr>
        <w:top w:val="none" w:sz="0" w:space="0" w:color="auto"/>
        <w:left w:val="none" w:sz="0" w:space="0" w:color="auto"/>
        <w:bottom w:val="none" w:sz="0" w:space="0" w:color="auto"/>
        <w:right w:val="none" w:sz="0" w:space="0" w:color="auto"/>
      </w:divBdr>
    </w:div>
    <w:div w:id="367070255">
      <w:bodyDiv w:val="1"/>
      <w:marLeft w:val="0"/>
      <w:marRight w:val="0"/>
      <w:marTop w:val="0"/>
      <w:marBottom w:val="0"/>
      <w:divBdr>
        <w:top w:val="none" w:sz="0" w:space="0" w:color="auto"/>
        <w:left w:val="none" w:sz="0" w:space="0" w:color="auto"/>
        <w:bottom w:val="none" w:sz="0" w:space="0" w:color="auto"/>
        <w:right w:val="none" w:sz="0" w:space="0" w:color="auto"/>
      </w:divBdr>
    </w:div>
    <w:div w:id="433132929">
      <w:bodyDiv w:val="1"/>
      <w:marLeft w:val="0"/>
      <w:marRight w:val="0"/>
      <w:marTop w:val="0"/>
      <w:marBottom w:val="0"/>
      <w:divBdr>
        <w:top w:val="none" w:sz="0" w:space="0" w:color="auto"/>
        <w:left w:val="none" w:sz="0" w:space="0" w:color="auto"/>
        <w:bottom w:val="none" w:sz="0" w:space="0" w:color="auto"/>
        <w:right w:val="none" w:sz="0" w:space="0" w:color="auto"/>
      </w:divBdr>
    </w:div>
    <w:div w:id="471868546">
      <w:bodyDiv w:val="1"/>
      <w:marLeft w:val="0"/>
      <w:marRight w:val="0"/>
      <w:marTop w:val="0"/>
      <w:marBottom w:val="0"/>
      <w:divBdr>
        <w:top w:val="none" w:sz="0" w:space="0" w:color="auto"/>
        <w:left w:val="none" w:sz="0" w:space="0" w:color="auto"/>
        <w:bottom w:val="none" w:sz="0" w:space="0" w:color="auto"/>
        <w:right w:val="none" w:sz="0" w:space="0" w:color="auto"/>
      </w:divBdr>
    </w:div>
    <w:div w:id="480386672">
      <w:bodyDiv w:val="1"/>
      <w:marLeft w:val="0"/>
      <w:marRight w:val="0"/>
      <w:marTop w:val="0"/>
      <w:marBottom w:val="0"/>
      <w:divBdr>
        <w:top w:val="none" w:sz="0" w:space="0" w:color="auto"/>
        <w:left w:val="none" w:sz="0" w:space="0" w:color="auto"/>
        <w:bottom w:val="none" w:sz="0" w:space="0" w:color="auto"/>
        <w:right w:val="none" w:sz="0" w:space="0" w:color="auto"/>
      </w:divBdr>
    </w:div>
    <w:div w:id="686063385">
      <w:bodyDiv w:val="1"/>
      <w:marLeft w:val="0"/>
      <w:marRight w:val="0"/>
      <w:marTop w:val="0"/>
      <w:marBottom w:val="0"/>
      <w:divBdr>
        <w:top w:val="none" w:sz="0" w:space="0" w:color="auto"/>
        <w:left w:val="none" w:sz="0" w:space="0" w:color="auto"/>
        <w:bottom w:val="none" w:sz="0" w:space="0" w:color="auto"/>
        <w:right w:val="none" w:sz="0" w:space="0" w:color="auto"/>
      </w:divBdr>
    </w:div>
    <w:div w:id="708991555">
      <w:bodyDiv w:val="1"/>
      <w:marLeft w:val="0"/>
      <w:marRight w:val="0"/>
      <w:marTop w:val="0"/>
      <w:marBottom w:val="0"/>
      <w:divBdr>
        <w:top w:val="none" w:sz="0" w:space="0" w:color="auto"/>
        <w:left w:val="none" w:sz="0" w:space="0" w:color="auto"/>
        <w:bottom w:val="none" w:sz="0" w:space="0" w:color="auto"/>
        <w:right w:val="none" w:sz="0" w:space="0" w:color="auto"/>
      </w:divBdr>
    </w:div>
    <w:div w:id="712314384">
      <w:bodyDiv w:val="1"/>
      <w:marLeft w:val="0"/>
      <w:marRight w:val="0"/>
      <w:marTop w:val="0"/>
      <w:marBottom w:val="0"/>
      <w:divBdr>
        <w:top w:val="none" w:sz="0" w:space="0" w:color="auto"/>
        <w:left w:val="none" w:sz="0" w:space="0" w:color="auto"/>
        <w:bottom w:val="none" w:sz="0" w:space="0" w:color="auto"/>
        <w:right w:val="none" w:sz="0" w:space="0" w:color="auto"/>
      </w:divBdr>
    </w:div>
    <w:div w:id="743574698">
      <w:bodyDiv w:val="1"/>
      <w:marLeft w:val="0"/>
      <w:marRight w:val="0"/>
      <w:marTop w:val="0"/>
      <w:marBottom w:val="0"/>
      <w:divBdr>
        <w:top w:val="none" w:sz="0" w:space="0" w:color="auto"/>
        <w:left w:val="none" w:sz="0" w:space="0" w:color="auto"/>
        <w:bottom w:val="none" w:sz="0" w:space="0" w:color="auto"/>
        <w:right w:val="none" w:sz="0" w:space="0" w:color="auto"/>
      </w:divBdr>
    </w:div>
    <w:div w:id="744188023">
      <w:bodyDiv w:val="1"/>
      <w:marLeft w:val="0"/>
      <w:marRight w:val="0"/>
      <w:marTop w:val="0"/>
      <w:marBottom w:val="0"/>
      <w:divBdr>
        <w:top w:val="none" w:sz="0" w:space="0" w:color="auto"/>
        <w:left w:val="none" w:sz="0" w:space="0" w:color="auto"/>
        <w:bottom w:val="none" w:sz="0" w:space="0" w:color="auto"/>
        <w:right w:val="none" w:sz="0" w:space="0" w:color="auto"/>
      </w:divBdr>
    </w:div>
    <w:div w:id="871696666">
      <w:bodyDiv w:val="1"/>
      <w:marLeft w:val="0"/>
      <w:marRight w:val="0"/>
      <w:marTop w:val="0"/>
      <w:marBottom w:val="0"/>
      <w:divBdr>
        <w:top w:val="none" w:sz="0" w:space="0" w:color="auto"/>
        <w:left w:val="none" w:sz="0" w:space="0" w:color="auto"/>
        <w:bottom w:val="none" w:sz="0" w:space="0" w:color="auto"/>
        <w:right w:val="none" w:sz="0" w:space="0" w:color="auto"/>
      </w:divBdr>
    </w:div>
    <w:div w:id="1419134222">
      <w:bodyDiv w:val="1"/>
      <w:marLeft w:val="0"/>
      <w:marRight w:val="0"/>
      <w:marTop w:val="0"/>
      <w:marBottom w:val="0"/>
      <w:divBdr>
        <w:top w:val="none" w:sz="0" w:space="0" w:color="auto"/>
        <w:left w:val="none" w:sz="0" w:space="0" w:color="auto"/>
        <w:bottom w:val="none" w:sz="0" w:space="0" w:color="auto"/>
        <w:right w:val="none" w:sz="0" w:space="0" w:color="auto"/>
      </w:divBdr>
    </w:div>
    <w:div w:id="1432122439">
      <w:bodyDiv w:val="1"/>
      <w:marLeft w:val="0"/>
      <w:marRight w:val="0"/>
      <w:marTop w:val="0"/>
      <w:marBottom w:val="0"/>
      <w:divBdr>
        <w:top w:val="none" w:sz="0" w:space="0" w:color="auto"/>
        <w:left w:val="none" w:sz="0" w:space="0" w:color="auto"/>
        <w:bottom w:val="none" w:sz="0" w:space="0" w:color="auto"/>
        <w:right w:val="none" w:sz="0" w:space="0" w:color="auto"/>
      </w:divBdr>
    </w:div>
    <w:div w:id="1478297438">
      <w:bodyDiv w:val="1"/>
      <w:marLeft w:val="0"/>
      <w:marRight w:val="0"/>
      <w:marTop w:val="0"/>
      <w:marBottom w:val="0"/>
      <w:divBdr>
        <w:top w:val="none" w:sz="0" w:space="0" w:color="auto"/>
        <w:left w:val="none" w:sz="0" w:space="0" w:color="auto"/>
        <w:bottom w:val="none" w:sz="0" w:space="0" w:color="auto"/>
        <w:right w:val="none" w:sz="0" w:space="0" w:color="auto"/>
      </w:divBdr>
    </w:div>
    <w:div w:id="1677343192">
      <w:bodyDiv w:val="1"/>
      <w:marLeft w:val="0"/>
      <w:marRight w:val="0"/>
      <w:marTop w:val="0"/>
      <w:marBottom w:val="0"/>
      <w:divBdr>
        <w:top w:val="none" w:sz="0" w:space="0" w:color="auto"/>
        <w:left w:val="none" w:sz="0" w:space="0" w:color="auto"/>
        <w:bottom w:val="none" w:sz="0" w:space="0" w:color="auto"/>
        <w:right w:val="none" w:sz="0" w:space="0" w:color="auto"/>
      </w:divBdr>
    </w:div>
    <w:div w:id="1747220871">
      <w:bodyDiv w:val="1"/>
      <w:marLeft w:val="0"/>
      <w:marRight w:val="0"/>
      <w:marTop w:val="0"/>
      <w:marBottom w:val="0"/>
      <w:divBdr>
        <w:top w:val="none" w:sz="0" w:space="0" w:color="auto"/>
        <w:left w:val="none" w:sz="0" w:space="0" w:color="auto"/>
        <w:bottom w:val="none" w:sz="0" w:space="0" w:color="auto"/>
        <w:right w:val="none" w:sz="0" w:space="0" w:color="auto"/>
      </w:divBdr>
    </w:div>
    <w:div w:id="1969243672">
      <w:bodyDiv w:val="1"/>
      <w:marLeft w:val="0"/>
      <w:marRight w:val="0"/>
      <w:marTop w:val="0"/>
      <w:marBottom w:val="0"/>
      <w:divBdr>
        <w:top w:val="none" w:sz="0" w:space="0" w:color="auto"/>
        <w:left w:val="none" w:sz="0" w:space="0" w:color="auto"/>
        <w:bottom w:val="none" w:sz="0" w:space="0" w:color="auto"/>
        <w:right w:val="none" w:sz="0" w:space="0" w:color="auto"/>
      </w:divBdr>
      <w:divsChild>
        <w:div w:id="1587812106">
          <w:marLeft w:val="0"/>
          <w:marRight w:val="0"/>
          <w:marTop w:val="0"/>
          <w:marBottom w:val="0"/>
          <w:divBdr>
            <w:top w:val="none" w:sz="0" w:space="0" w:color="auto"/>
            <w:left w:val="none" w:sz="0" w:space="0" w:color="auto"/>
            <w:bottom w:val="none" w:sz="0" w:space="0" w:color="auto"/>
            <w:right w:val="none" w:sz="0" w:space="0" w:color="auto"/>
          </w:divBdr>
          <w:divsChild>
            <w:div w:id="1151753384">
              <w:marLeft w:val="0"/>
              <w:marRight w:val="0"/>
              <w:marTop w:val="0"/>
              <w:marBottom w:val="0"/>
              <w:divBdr>
                <w:top w:val="none" w:sz="0" w:space="0" w:color="auto"/>
                <w:left w:val="none" w:sz="0" w:space="0" w:color="auto"/>
                <w:bottom w:val="none" w:sz="0" w:space="0" w:color="auto"/>
                <w:right w:val="none" w:sz="0" w:space="0" w:color="auto"/>
              </w:divBdr>
            </w:div>
            <w:div w:id="1309936433">
              <w:marLeft w:val="0"/>
              <w:marRight w:val="0"/>
              <w:marTop w:val="0"/>
              <w:marBottom w:val="0"/>
              <w:divBdr>
                <w:top w:val="none" w:sz="0" w:space="0" w:color="auto"/>
                <w:left w:val="none" w:sz="0" w:space="0" w:color="auto"/>
                <w:bottom w:val="none" w:sz="0" w:space="0" w:color="auto"/>
                <w:right w:val="none" w:sz="0" w:space="0" w:color="auto"/>
              </w:divBdr>
            </w:div>
            <w:div w:id="1687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9157">
      <w:bodyDiv w:val="1"/>
      <w:marLeft w:val="0"/>
      <w:marRight w:val="0"/>
      <w:marTop w:val="0"/>
      <w:marBottom w:val="0"/>
      <w:divBdr>
        <w:top w:val="none" w:sz="0" w:space="0" w:color="auto"/>
        <w:left w:val="none" w:sz="0" w:space="0" w:color="auto"/>
        <w:bottom w:val="none" w:sz="0" w:space="0" w:color="auto"/>
        <w:right w:val="none" w:sz="0" w:space="0" w:color="auto"/>
      </w:divBdr>
    </w:div>
    <w:div w:id="2085300652">
      <w:bodyDiv w:val="1"/>
      <w:marLeft w:val="0"/>
      <w:marRight w:val="0"/>
      <w:marTop w:val="0"/>
      <w:marBottom w:val="0"/>
      <w:divBdr>
        <w:top w:val="none" w:sz="0" w:space="0" w:color="auto"/>
        <w:left w:val="none" w:sz="0" w:space="0" w:color="auto"/>
        <w:bottom w:val="none" w:sz="0" w:space="0" w:color="auto"/>
        <w:right w:val="none" w:sz="0" w:space="0" w:color="auto"/>
      </w:divBdr>
    </w:div>
    <w:div w:id="21311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b.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AC5E07-76F6-4843-848C-5E7711A7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6183</Words>
  <Characters>35248</Characters>
  <Application>Microsoft Office Word</Application>
  <DocSecurity>0</DocSecurity>
  <Lines>293</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UM FGPA</Company>
  <LinksUpToDate>false</LinksUpToDate>
  <CharactersWithSpaces>41349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Tibaut</dc:creator>
  <cp:keywords/>
  <dc:description/>
  <cp:lastModifiedBy>neza.drobnic</cp:lastModifiedBy>
  <cp:revision>6</cp:revision>
  <cp:lastPrinted>2024-03-04T13:48:00Z</cp:lastPrinted>
  <dcterms:created xsi:type="dcterms:W3CDTF">2024-02-23T12:50:00Z</dcterms:created>
  <dcterms:modified xsi:type="dcterms:W3CDTF">2024-03-04T13:49:00Z</dcterms:modified>
  <cp:category/>
</cp:coreProperties>
</file>